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8D3C" w14:textId="77777777" w:rsidR="00DA773D" w:rsidRPr="00E753AA" w:rsidRDefault="00DA773D" w:rsidP="00EF61D1">
      <w:pPr>
        <w:jc w:val="both"/>
        <w:rPr>
          <w:rFonts w:ascii="Arial" w:hAnsi="Arial" w:cs="Arial"/>
          <w:u w:val="single"/>
        </w:rPr>
      </w:pPr>
      <w:r w:rsidRPr="00E753AA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4D5CD226" wp14:editId="5A7406EC">
            <wp:extent cx="1828800" cy="616354"/>
            <wp:effectExtent l="0" t="0" r="0" b="0"/>
            <wp:docPr id="1" name="Picture 1" descr="P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B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13" cy="62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05A79" w14:textId="56B9D14A" w:rsidR="006653F9" w:rsidRPr="00B5079B" w:rsidRDefault="00DA773D" w:rsidP="00B5079B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6653F9">
        <w:rPr>
          <w:rFonts w:ascii="Arial" w:hAnsi="Arial" w:cs="Arial"/>
          <w:b/>
          <w:color w:val="000000" w:themeColor="text1"/>
          <w:sz w:val="48"/>
          <w:szCs w:val="48"/>
        </w:rPr>
        <w:t>Delivery Plan</w:t>
      </w:r>
      <w:r w:rsidR="000631FB" w:rsidRPr="006653F9">
        <w:rPr>
          <w:rFonts w:ascii="Arial" w:hAnsi="Arial" w:cs="Arial"/>
          <w:b/>
          <w:color w:val="000000" w:themeColor="text1"/>
          <w:sz w:val="48"/>
          <w:szCs w:val="48"/>
        </w:rPr>
        <w:t xml:space="preserve"> 20</w:t>
      </w:r>
      <w:r w:rsidR="002F6078">
        <w:rPr>
          <w:rFonts w:ascii="Arial" w:hAnsi="Arial" w:cs="Arial"/>
          <w:b/>
          <w:color w:val="000000" w:themeColor="text1"/>
          <w:sz w:val="48"/>
          <w:szCs w:val="48"/>
        </w:rPr>
        <w:t>24</w:t>
      </w:r>
      <w:r w:rsidR="00F90CC1">
        <w:rPr>
          <w:rFonts w:ascii="Arial" w:hAnsi="Arial" w:cs="Arial"/>
          <w:b/>
          <w:color w:val="000000" w:themeColor="text1"/>
          <w:sz w:val="48"/>
          <w:szCs w:val="48"/>
        </w:rPr>
        <w:t>+</w:t>
      </w:r>
    </w:p>
    <w:p w14:paraId="4E7B8EB3" w14:textId="77777777" w:rsidR="00CB4AF9" w:rsidRDefault="00CB4AF9" w:rsidP="00DA773D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751E5273" w14:textId="55B58B8C" w:rsidR="00CB4AF9" w:rsidRPr="00342D0F" w:rsidRDefault="007846D9" w:rsidP="002F6078">
      <w:pPr>
        <w:ind w:left="-28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Priority</w:t>
      </w:r>
      <w:r w:rsidR="00CB4AF9" w:rsidRPr="006653F9">
        <w:rPr>
          <w:rFonts w:ascii="Arial" w:hAnsi="Arial" w:cs="Arial"/>
          <w:b/>
          <w:color w:val="000000" w:themeColor="text1"/>
          <w:sz w:val="32"/>
          <w:szCs w:val="32"/>
        </w:rPr>
        <w:t xml:space="preserve"> Area</w:t>
      </w:r>
      <w:r w:rsidR="002F6078">
        <w:rPr>
          <w:rFonts w:ascii="Arial" w:hAnsi="Arial" w:cs="Arial"/>
          <w:b/>
          <w:color w:val="000000" w:themeColor="text1"/>
          <w:sz w:val="32"/>
          <w:szCs w:val="32"/>
        </w:rPr>
        <w:t xml:space="preserve">: </w:t>
      </w:r>
      <w:r w:rsidR="00CB4AF9" w:rsidRPr="00342D0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6526E">
        <w:rPr>
          <w:rFonts w:ascii="Arial" w:hAnsi="Arial" w:cs="Arial"/>
          <w:b/>
          <w:color w:val="000000" w:themeColor="text1"/>
          <w:sz w:val="20"/>
          <w:szCs w:val="20"/>
        </w:rPr>
        <w:t>TOWN CENTRES</w:t>
      </w:r>
    </w:p>
    <w:p w14:paraId="74CCFC95" w14:textId="6E707BE0" w:rsidR="00CB4AF9" w:rsidRDefault="00CB4AF9" w:rsidP="002F6078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tbl>
      <w:tblPr>
        <w:tblStyle w:val="TableGrid1"/>
        <w:tblW w:w="14743" w:type="dxa"/>
        <w:tblInd w:w="-289" w:type="dxa"/>
        <w:tblLook w:val="04A0" w:firstRow="1" w:lastRow="0" w:firstColumn="1" w:lastColumn="0" w:noHBand="0" w:noVBand="1"/>
      </w:tblPr>
      <w:tblGrid>
        <w:gridCol w:w="4962"/>
        <w:gridCol w:w="9781"/>
      </w:tblGrid>
      <w:tr w:rsidR="00F90CC1" w:rsidRPr="002F6078" w14:paraId="0050FC7C" w14:textId="77777777" w:rsidTr="002F6078">
        <w:trPr>
          <w:trHeight w:val="416"/>
        </w:trPr>
        <w:tc>
          <w:tcPr>
            <w:tcW w:w="14743" w:type="dxa"/>
            <w:gridSpan w:val="2"/>
          </w:tcPr>
          <w:p w14:paraId="5E3A5EBA" w14:textId="77777777" w:rsidR="002F6078" w:rsidRPr="002F6078" w:rsidRDefault="002F6078" w:rsidP="002F6078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F6078">
              <w:rPr>
                <w:rFonts w:ascii="Arial" w:eastAsia="Calibri" w:hAnsi="Arial" w:cs="Arial"/>
                <w:b/>
                <w:bCs/>
                <w:lang w:eastAsia="en-US"/>
              </w:rPr>
              <w:t xml:space="preserve">INPUTS:   Potential ‘resources’ that you’re aware of that could help achieve the outcomes            </w:t>
            </w:r>
          </w:p>
        </w:tc>
      </w:tr>
      <w:tr w:rsidR="00F90CC1" w:rsidRPr="002F6078" w14:paraId="73CC44C2" w14:textId="77777777" w:rsidTr="002F6078">
        <w:tc>
          <w:tcPr>
            <w:tcW w:w="4962" w:type="dxa"/>
          </w:tcPr>
          <w:p w14:paraId="3DF2DEA3" w14:textId="0F0D36A2" w:rsidR="002F6078" w:rsidRPr="002F6078" w:rsidRDefault="002F6078" w:rsidP="002F6078">
            <w:pPr>
              <w:rPr>
                <w:rFonts w:ascii="Arial" w:eastAsia="Calibri" w:hAnsi="Arial" w:cs="Arial"/>
                <w:lang w:eastAsia="en-US"/>
              </w:rPr>
            </w:pPr>
            <w:r w:rsidRPr="002F6078">
              <w:rPr>
                <w:rFonts w:ascii="Arial" w:eastAsia="Calibri" w:hAnsi="Arial" w:cs="Arial"/>
                <w:b/>
                <w:bCs/>
                <w:lang w:eastAsia="en-US"/>
              </w:rPr>
              <w:t>Outcome</w:t>
            </w:r>
            <w:r w:rsidRPr="00F90CC1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F90C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What are we trying to do and why?</w:t>
            </w:r>
          </w:p>
        </w:tc>
        <w:tc>
          <w:tcPr>
            <w:tcW w:w="9781" w:type="dxa"/>
          </w:tcPr>
          <w:p w14:paraId="2953F8E5" w14:textId="7BA0960E" w:rsidR="002F6078" w:rsidRPr="002F6078" w:rsidRDefault="002608CD" w:rsidP="002F6078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Improve attractiveness, increase footfall, aid vibrancy and sustainability</w:t>
            </w:r>
            <w:r w:rsidR="00567FD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</w:p>
          <w:p w14:paraId="15803DB7" w14:textId="77777777" w:rsidR="002F6078" w:rsidRPr="002F6078" w:rsidRDefault="002F6078" w:rsidP="002F6078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90CC1" w:rsidRPr="002F6078" w14:paraId="55F708B4" w14:textId="77777777" w:rsidTr="002F6078">
        <w:tc>
          <w:tcPr>
            <w:tcW w:w="4962" w:type="dxa"/>
          </w:tcPr>
          <w:p w14:paraId="7E76B7EA" w14:textId="77777777" w:rsidR="002F6078" w:rsidRPr="002F6078" w:rsidRDefault="002F6078" w:rsidP="002F6078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F6078">
              <w:rPr>
                <w:rFonts w:ascii="Arial" w:eastAsia="Calibri" w:hAnsi="Arial" w:cs="Arial"/>
                <w:b/>
                <w:bCs/>
                <w:lang w:eastAsia="en-US"/>
              </w:rPr>
              <w:t>Lead officer</w:t>
            </w:r>
          </w:p>
        </w:tc>
        <w:tc>
          <w:tcPr>
            <w:tcW w:w="9781" w:type="dxa"/>
          </w:tcPr>
          <w:p w14:paraId="2B7A8C83" w14:textId="5C930DEB" w:rsidR="002F6078" w:rsidRPr="002F6078" w:rsidRDefault="002608CD" w:rsidP="002F6078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Allan Dallimore</w:t>
            </w:r>
          </w:p>
          <w:p w14:paraId="176D44D9" w14:textId="77777777" w:rsidR="002F6078" w:rsidRPr="002F6078" w:rsidRDefault="002F6078" w:rsidP="002F6078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90CC1" w:rsidRPr="002F6078" w14:paraId="264D97E6" w14:textId="77777777" w:rsidTr="002F6078">
        <w:tc>
          <w:tcPr>
            <w:tcW w:w="4962" w:type="dxa"/>
          </w:tcPr>
          <w:p w14:paraId="0115D35C" w14:textId="77777777" w:rsidR="002F6078" w:rsidRPr="002F6078" w:rsidRDefault="002F6078" w:rsidP="002F6078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F6078">
              <w:rPr>
                <w:rFonts w:ascii="Arial" w:eastAsia="Calibri" w:hAnsi="Arial" w:cs="Arial"/>
                <w:b/>
                <w:bCs/>
                <w:lang w:eastAsia="en-US"/>
              </w:rPr>
              <w:t>Policy Support Officer</w:t>
            </w:r>
          </w:p>
          <w:p w14:paraId="3D5A2E77" w14:textId="77777777" w:rsidR="002F6078" w:rsidRPr="002F6078" w:rsidRDefault="002F6078" w:rsidP="002F6078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9781" w:type="dxa"/>
          </w:tcPr>
          <w:p w14:paraId="47B54DFE" w14:textId="488946C0" w:rsidR="002F6078" w:rsidRPr="002F6078" w:rsidRDefault="002608CD" w:rsidP="002F6078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Paul Hudson</w:t>
            </w:r>
          </w:p>
          <w:p w14:paraId="117DE883" w14:textId="77777777" w:rsidR="002F6078" w:rsidRPr="002F6078" w:rsidRDefault="002F6078" w:rsidP="002F6078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90CC1" w:rsidRPr="002F6078" w14:paraId="1745314A" w14:textId="77777777" w:rsidTr="002F6078">
        <w:tc>
          <w:tcPr>
            <w:tcW w:w="14743" w:type="dxa"/>
            <w:gridSpan w:val="2"/>
          </w:tcPr>
          <w:p w14:paraId="09C90FC6" w14:textId="77777777" w:rsid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F6078">
              <w:rPr>
                <w:rFonts w:ascii="Arial" w:eastAsia="Calibri" w:hAnsi="Arial" w:cs="Arial"/>
                <w:b/>
                <w:bCs/>
                <w:lang w:eastAsia="en-US"/>
              </w:rPr>
              <w:t xml:space="preserve">What do we have: </w:t>
            </w:r>
            <w:r w:rsidRPr="002F60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For example, skills, knowledge, experience of teams, officers; budget; assets (land, built assets, equipment, vehicles, etc); policies, strategies, programmes, plans; current/planned initiatives; anything else?</w:t>
            </w:r>
          </w:p>
          <w:p w14:paraId="3098B02D" w14:textId="77777777" w:rsidR="00567FDF" w:rsidRPr="002F6078" w:rsidRDefault="00567FDF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F7663D9" w14:textId="77777777" w:rsidR="00B34532" w:rsidRPr="00B34532" w:rsidRDefault="00567FDF" w:rsidP="00B34532">
            <w:pPr>
              <w:pStyle w:val="ListParagraph"/>
              <w:numPr>
                <w:ilvl w:val="0"/>
                <w:numId w:val="38"/>
              </w:numPr>
              <w:spacing w:after="0"/>
              <w:ind w:left="357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 xml:space="preserve">Experienced, knowledgeable staff within the Business and Enterprise Renewal Team and wider experience officers within other LA departments. </w:t>
            </w:r>
          </w:p>
          <w:p w14:paraId="1E5BE6A0" w14:textId="77777777" w:rsidR="00B34532" w:rsidRPr="00B34532" w:rsidRDefault="00F56953" w:rsidP="00B34532">
            <w:pPr>
              <w:pStyle w:val="ListParagraph"/>
              <w:numPr>
                <w:ilvl w:val="0"/>
                <w:numId w:val="38"/>
              </w:numPr>
              <w:spacing w:after="0"/>
              <w:ind w:left="357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 xml:space="preserve">Good working relationships with businesses, </w:t>
            </w:r>
            <w:r w:rsidR="007D1D14" w:rsidRPr="00B34532">
              <w:rPr>
                <w:rFonts w:ascii="Arial" w:eastAsia="Calibri" w:hAnsi="Arial" w:cs="Arial"/>
                <w:sz w:val="20"/>
                <w:szCs w:val="20"/>
              </w:rPr>
              <w:t xml:space="preserve">elected members, </w:t>
            </w:r>
            <w:r w:rsidRPr="00B34532">
              <w:rPr>
                <w:rFonts w:ascii="Arial" w:eastAsia="Calibri" w:hAnsi="Arial" w:cs="Arial"/>
                <w:sz w:val="20"/>
                <w:szCs w:val="20"/>
              </w:rPr>
              <w:t>town councils and other organisations to aid outcomes.</w:t>
            </w:r>
          </w:p>
          <w:p w14:paraId="54836AF0" w14:textId="77777777" w:rsidR="00B34532" w:rsidRPr="00B34532" w:rsidRDefault="00F56953" w:rsidP="00B34532">
            <w:pPr>
              <w:pStyle w:val="ListParagraph"/>
              <w:numPr>
                <w:ilvl w:val="0"/>
                <w:numId w:val="38"/>
              </w:numPr>
              <w:spacing w:after="0"/>
              <w:ind w:left="357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>Existing land, and property assets including equipment.</w:t>
            </w:r>
          </w:p>
          <w:p w14:paraId="18106FF0" w14:textId="77777777" w:rsidR="00B34532" w:rsidRPr="00B34532" w:rsidRDefault="00567FDF" w:rsidP="00B34532">
            <w:pPr>
              <w:pStyle w:val="ListParagraph"/>
              <w:numPr>
                <w:ilvl w:val="0"/>
                <w:numId w:val="38"/>
              </w:numPr>
              <w:spacing w:after="0"/>
              <w:ind w:left="357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>Existing delivery partners, existing budgets, strategies and programmes.</w:t>
            </w:r>
          </w:p>
          <w:p w14:paraId="046E9CF0" w14:textId="07B078A1" w:rsidR="00C36E53" w:rsidRPr="00B34532" w:rsidRDefault="00931833" w:rsidP="00B34532">
            <w:pPr>
              <w:pStyle w:val="ListParagraph"/>
              <w:numPr>
                <w:ilvl w:val="0"/>
                <w:numId w:val="38"/>
              </w:numPr>
              <w:spacing w:after="0"/>
              <w:ind w:left="357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 xml:space="preserve">Within Caerphilly Town Centre we have acquired </w:t>
            </w:r>
            <w:proofErr w:type="gramStart"/>
            <w:r w:rsidRPr="00B34532">
              <w:rPr>
                <w:rFonts w:ascii="Arial" w:eastAsia="Calibri" w:hAnsi="Arial" w:cs="Arial"/>
                <w:sz w:val="20"/>
                <w:szCs w:val="20"/>
              </w:rPr>
              <w:t>a number of</w:t>
            </w:r>
            <w:proofErr w:type="gramEnd"/>
            <w:r w:rsidRPr="00B34532">
              <w:rPr>
                <w:rFonts w:ascii="Arial" w:eastAsia="Calibri" w:hAnsi="Arial" w:cs="Arial"/>
                <w:sz w:val="20"/>
                <w:szCs w:val="20"/>
              </w:rPr>
              <w:t xml:space="preserve"> buildings to support the redevelopment programme identified through the Caerphilly 2035 Placemaking plan, one of which (the old Barclays bank) is supporting a meanwhile use provision within the town centre.  </w:t>
            </w:r>
          </w:p>
          <w:p w14:paraId="4E977838" w14:textId="77777777" w:rsidR="00931833" w:rsidRDefault="00931833" w:rsidP="00B34532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F65ADDF" w14:textId="4E86BCC8" w:rsidR="00C36E53" w:rsidRDefault="00C36E53" w:rsidP="00B34532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We have </w:t>
            </w:r>
            <w:r w:rsidR="0093183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benefitted from a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grant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programmes</w:t>
            </w:r>
            <w:proofErr w:type="gramEnd"/>
            <w:r w:rsidR="0093183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through the delivery of the SPF programme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aimed at bringing properties back into beneficial use</w:t>
            </w:r>
            <w:r w:rsidR="002012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28EC419A" w14:textId="77777777" w:rsidR="00931833" w:rsidRDefault="00931833" w:rsidP="00B34532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5D7F6F2" w14:textId="49A30D8C" w:rsidR="002F6078" w:rsidRDefault="00931833" w:rsidP="00B34532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The current </w:t>
            </w:r>
            <w:r w:rsidR="00F5695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SPF investment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within our town centres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are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being </w:t>
            </w:r>
            <w:r w:rsidR="00F5695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delivered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alongside the Welsh Government </w:t>
            </w:r>
            <w:r w:rsidR="00F569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transforming towns program</w:t>
            </w:r>
            <w:r w:rsidR="00C36E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</w:t>
            </w:r>
            <w:r w:rsidR="00F5695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 </w:t>
            </w:r>
            <w:r w:rsidR="00C36E5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There is an overarching Economic </w:t>
            </w:r>
            <w:r w:rsidR="00F569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Regeneration Strateg</w:t>
            </w:r>
            <w:r w:rsidR="00C36E5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y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that in the process of being adopted that places an e</w:t>
            </w:r>
            <w:r w:rsidR="00C36E5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mphasis on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Place a primary theme with </w:t>
            </w:r>
            <w:r w:rsidR="00C36E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town centre regeneration 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 the heart of the theme and </w:t>
            </w:r>
            <w:r w:rsidR="00C36E5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there are </w:t>
            </w:r>
            <w:proofErr w:type="gramStart"/>
            <w:r w:rsidR="00C36E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 number of</w:t>
            </w:r>
            <w:proofErr w:type="gramEnd"/>
            <w:r w:rsidR="00C36E5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F5695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Placemaking plans </w:t>
            </w:r>
            <w:r w:rsidR="00C36E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being developed for our town centres.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Caerphilly Town Centre has one and Blackwood and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Bargoed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and due to go through the governance process to adopt them as plans.</w:t>
            </w:r>
          </w:p>
          <w:p w14:paraId="428117B1" w14:textId="77777777" w:rsidR="00931833" w:rsidRDefault="00931833" w:rsidP="00B34532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415C617" w14:textId="6AFD5832" w:rsidR="0020126F" w:rsidRDefault="0020126F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In addition to this we have an SPF intervention aimed at delivering a Meanwhile Space program for the benefit of businesses and voluntary organisations and other partners.</w:t>
            </w:r>
          </w:p>
          <w:p w14:paraId="7D35B9EC" w14:textId="4450E54B" w:rsidR="00931833" w:rsidRPr="002F6078" w:rsidRDefault="00931833" w:rsidP="009318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1833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6E794B88" wp14:editId="3E537FB7">
                  <wp:extent cx="3987722" cy="5082343"/>
                  <wp:effectExtent l="0" t="0" r="0" b="4445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7C4FF1-D2FE-FB41-6A67-2832E301B6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A77C4FF1-D2FE-FB41-6A67-2832E301B6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722" cy="5082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29541F" w14:textId="7777777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18CDCB3" w14:textId="77777777" w:rsid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2507E9B" w14:textId="77777777" w:rsidR="00931833" w:rsidRPr="002F6078" w:rsidRDefault="00931833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3FBA065" w14:textId="7777777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90CC1" w:rsidRPr="00F90CC1" w14:paraId="70978975" w14:textId="77777777" w:rsidTr="002F6078">
        <w:tc>
          <w:tcPr>
            <w:tcW w:w="14743" w:type="dxa"/>
            <w:gridSpan w:val="2"/>
          </w:tcPr>
          <w:p w14:paraId="23D33ED8" w14:textId="77777777" w:rsidR="002F6078" w:rsidRPr="00F90CC1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90CC1">
              <w:rPr>
                <w:rFonts w:ascii="Arial" w:eastAsia="Calibri" w:hAnsi="Arial" w:cs="Arial"/>
                <w:b/>
                <w:bCs/>
                <w:lang w:eastAsia="en-US"/>
              </w:rPr>
              <w:lastRenderedPageBreak/>
              <w:t xml:space="preserve">Delivery partners: </w:t>
            </w:r>
            <w:r w:rsidRPr="00F90C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Name, organisation and contact details</w:t>
            </w:r>
          </w:p>
          <w:p w14:paraId="04FF7656" w14:textId="77777777" w:rsidR="002F6078" w:rsidRPr="00F90CC1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6AAA325" w14:textId="0522A378" w:rsidR="0055115E" w:rsidRDefault="00C36E53" w:rsidP="00B34532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Local b</w:t>
            </w:r>
            <w:r w:rsidR="002608CD">
              <w:rPr>
                <w:rFonts w:ascii="Arial" w:eastAsia="Calibri" w:hAnsi="Arial" w:cs="Arial"/>
                <w:sz w:val="20"/>
                <w:szCs w:val="20"/>
                <w:lang w:eastAsia="en-US"/>
              </w:rPr>
              <w:t>usinesses, landowners, housing associations, private sector landlords</w:t>
            </w:r>
            <w:r w:rsidR="00DA75A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adjacent local authorities,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Welsh Government Regeneration Department</w:t>
            </w:r>
            <w:r w:rsidR="00DA75A6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transport operators</w:t>
            </w:r>
            <w:r w:rsidR="0020126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 w:rsidR="0055115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Caerphilly Business Club and their partners, </w:t>
            </w:r>
            <w:r w:rsidR="0020126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Urban Foundry and </w:t>
            </w:r>
            <w:r w:rsidR="009318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Pop-Up</w:t>
            </w:r>
            <w:r w:rsidR="0020126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Wales</w:t>
            </w:r>
            <w:r w:rsidR="00B3453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3D8C889D" w14:textId="77777777" w:rsidR="00B34532" w:rsidRDefault="00B34532" w:rsidP="00B34532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84BF731" w14:textId="1591D746" w:rsidR="00770C71" w:rsidRPr="00770C71" w:rsidRDefault="00770C71" w:rsidP="00B34532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70C71">
              <w:rPr>
                <w:rFonts w:ascii="Arial" w:hAnsi="Arial" w:cs="Arial"/>
                <w:sz w:val="20"/>
                <w:szCs w:val="20"/>
              </w:rPr>
              <w:t xml:space="preserve">artnership working with Coleg Y </w:t>
            </w:r>
            <w:proofErr w:type="spellStart"/>
            <w:r w:rsidRPr="00770C71">
              <w:rPr>
                <w:rFonts w:ascii="Arial" w:hAnsi="Arial" w:cs="Arial"/>
                <w:sz w:val="20"/>
                <w:szCs w:val="20"/>
              </w:rPr>
              <w:t>Cymoedd</w:t>
            </w:r>
            <w:proofErr w:type="spellEnd"/>
            <w:r w:rsidRPr="00770C71">
              <w:rPr>
                <w:rFonts w:ascii="Arial" w:hAnsi="Arial" w:cs="Arial"/>
                <w:sz w:val="20"/>
                <w:szCs w:val="20"/>
              </w:rPr>
              <w:t xml:space="preserve"> to share resources</w:t>
            </w:r>
            <w:r w:rsidR="00B3453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A5BEDB" w14:textId="58BFA517" w:rsidR="002F6078" w:rsidRPr="00F90CC1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90CC1" w:rsidRPr="002F6078" w14:paraId="78DD3C4F" w14:textId="77777777" w:rsidTr="002F6078">
        <w:tc>
          <w:tcPr>
            <w:tcW w:w="14743" w:type="dxa"/>
            <w:gridSpan w:val="2"/>
          </w:tcPr>
          <w:p w14:paraId="54809B41" w14:textId="7777777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F6078">
              <w:rPr>
                <w:rFonts w:ascii="Arial" w:eastAsia="Calibri" w:hAnsi="Arial" w:cs="Arial"/>
                <w:b/>
                <w:lang w:eastAsia="en-US"/>
              </w:rPr>
              <w:t>Collaborations:</w:t>
            </w:r>
            <w:r w:rsidRPr="002F6078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F60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For example, groups, networks, forums, partnerships</w:t>
            </w:r>
          </w:p>
          <w:p w14:paraId="64D0EF5E" w14:textId="7777777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8DAE7C1" w14:textId="4AF2A633" w:rsidR="0055115E" w:rsidRPr="00B34532" w:rsidRDefault="0055115E" w:rsidP="00B34532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 xml:space="preserve">Caerphilly County Borough Council - </w:t>
            </w:r>
            <w:r w:rsidRPr="00B34532">
              <w:rPr>
                <w:rFonts w:ascii="Arial" w:hAnsi="Arial" w:cs="Arial"/>
                <w:sz w:val="20"/>
                <w:szCs w:val="20"/>
              </w:rPr>
              <w:t>the development of the Masterplan has drawn upon the expertise from key representatives from across local authority departments, including Planning, Regeneration, Housing.</w:t>
            </w:r>
          </w:p>
          <w:p w14:paraId="3A33D85A" w14:textId="304A9A92" w:rsidR="00770C71" w:rsidRPr="00B34532" w:rsidRDefault="00770C71" w:rsidP="00B34532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rPr>
                <w:rFonts w:ascii="Arial" w:eastAsiaTheme="minorHAnsi" w:hAnsi="Arial" w:cs="Arial"/>
                <w:sz w:val="20"/>
                <w:szCs w:val="20"/>
              </w:rPr>
            </w:pPr>
            <w:r w:rsidRPr="00B34532">
              <w:rPr>
                <w:rFonts w:ascii="Arial" w:hAnsi="Arial" w:cs="Arial"/>
                <w:sz w:val="20"/>
                <w:szCs w:val="20"/>
              </w:rPr>
              <w:t>Placemaking Plans in collaboration with the Design Commission for Wales and developed in line with the Wales Placemaking Charter.</w:t>
            </w:r>
          </w:p>
          <w:p w14:paraId="70E7F901" w14:textId="13715D8C" w:rsidR="002608CD" w:rsidRPr="00B34532" w:rsidRDefault="00C36E53" w:rsidP="00B34532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>Caerphilly Business Club</w:t>
            </w:r>
          </w:p>
          <w:p w14:paraId="525E672D" w14:textId="6626C108" w:rsidR="009F588E" w:rsidRPr="00B34532" w:rsidRDefault="009F588E" w:rsidP="00B34532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>PSB</w:t>
            </w:r>
          </w:p>
          <w:p w14:paraId="5E088988" w14:textId="0DC15E42" w:rsidR="00C36E53" w:rsidRPr="00B34532" w:rsidRDefault="00C36E53" w:rsidP="00B34532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>Caerphilly 2035 Programme Board</w:t>
            </w:r>
          </w:p>
          <w:p w14:paraId="18E4BD76" w14:textId="561420C3" w:rsidR="00C36E53" w:rsidRPr="00B34532" w:rsidRDefault="00C36E53" w:rsidP="00B34532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>Caerphilly 2035 Executive Group</w:t>
            </w:r>
          </w:p>
          <w:p w14:paraId="5340AA89" w14:textId="5FA77FCA" w:rsidR="00C36E53" w:rsidRPr="00B34532" w:rsidRDefault="00C36E53" w:rsidP="00B34532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>WG Regeneration Officer network</w:t>
            </w:r>
          </w:p>
          <w:p w14:paraId="694B2094" w14:textId="1938D8E5" w:rsidR="00C36E53" w:rsidRPr="00B34532" w:rsidRDefault="00C36E53" w:rsidP="00B34532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>WLGA Regeneration Forum</w:t>
            </w:r>
          </w:p>
          <w:p w14:paraId="62F7FD46" w14:textId="33A49F3F" w:rsidR="00C36E53" w:rsidRPr="00B34532" w:rsidRDefault="00C36E53" w:rsidP="00B34532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>Association of Town Centre Managers</w:t>
            </w:r>
          </w:p>
          <w:p w14:paraId="3812099B" w14:textId="5C4DA282" w:rsidR="007D1D14" w:rsidRPr="00B34532" w:rsidRDefault="007D1D14" w:rsidP="00B34532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>Aneurin Bevan UHB</w:t>
            </w:r>
          </w:p>
          <w:p w14:paraId="151705AA" w14:textId="7F2D22D8" w:rsidR="0055115E" w:rsidRPr="00B34532" w:rsidRDefault="0055115E" w:rsidP="00B34532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 xml:space="preserve">Coleg y </w:t>
            </w:r>
            <w:proofErr w:type="spellStart"/>
            <w:r w:rsidRPr="00B34532">
              <w:rPr>
                <w:rFonts w:ascii="Arial" w:eastAsia="Calibri" w:hAnsi="Arial" w:cs="Arial"/>
                <w:sz w:val="20"/>
                <w:szCs w:val="20"/>
              </w:rPr>
              <w:t>Cymoedd</w:t>
            </w:r>
            <w:proofErr w:type="spellEnd"/>
          </w:p>
          <w:p w14:paraId="3F0E8807" w14:textId="19CEE2BE" w:rsidR="0055115E" w:rsidRPr="00B34532" w:rsidRDefault="0055115E" w:rsidP="00B34532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>Town Square</w:t>
            </w:r>
          </w:p>
          <w:p w14:paraId="35679CD8" w14:textId="231CB40A" w:rsidR="0055115E" w:rsidRPr="00B34532" w:rsidRDefault="0055115E" w:rsidP="00B34532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>Educate</w:t>
            </w:r>
          </w:p>
          <w:p w14:paraId="22631631" w14:textId="0FE24712" w:rsidR="0055115E" w:rsidRPr="00B34532" w:rsidRDefault="0055115E" w:rsidP="00B34532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>Construction Hub</w:t>
            </w:r>
          </w:p>
          <w:p w14:paraId="3B8D3937" w14:textId="074C7FF3" w:rsidR="0055115E" w:rsidRPr="00B34532" w:rsidRDefault="0055115E" w:rsidP="00B34532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>Welsh Ice</w:t>
            </w:r>
          </w:p>
          <w:p w14:paraId="3C94F89D" w14:textId="7760B915" w:rsidR="0055115E" w:rsidRPr="00B34532" w:rsidRDefault="0055115E" w:rsidP="00B34532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>Alliance Wales and West</w:t>
            </w:r>
          </w:p>
          <w:p w14:paraId="7F989480" w14:textId="605F27D1" w:rsidR="0055115E" w:rsidRPr="00B34532" w:rsidRDefault="0055115E" w:rsidP="00B34532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 xml:space="preserve">Visit Caerphilly </w:t>
            </w:r>
          </w:p>
          <w:p w14:paraId="1D4346FF" w14:textId="6DFD1168" w:rsidR="0055115E" w:rsidRPr="00B34532" w:rsidRDefault="0055115E" w:rsidP="00B34532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>Venture Graduates</w:t>
            </w:r>
          </w:p>
          <w:p w14:paraId="6967D771" w14:textId="1E585C22" w:rsidR="007D1D14" w:rsidRPr="00B34532" w:rsidRDefault="007D1D14" w:rsidP="00B34532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B34532">
              <w:rPr>
                <w:rFonts w:ascii="Arial" w:eastAsia="Calibri" w:hAnsi="Arial" w:cs="Arial"/>
                <w:sz w:val="20"/>
                <w:szCs w:val="20"/>
              </w:rPr>
              <w:t>Urban Foundry</w:t>
            </w:r>
          </w:p>
          <w:p w14:paraId="2908F0BC" w14:textId="06040092" w:rsidR="007D1D14" w:rsidRPr="00B34532" w:rsidRDefault="007D1D14" w:rsidP="00B34532">
            <w:pPr>
              <w:pStyle w:val="ListParagraph"/>
              <w:numPr>
                <w:ilvl w:val="0"/>
                <w:numId w:val="39"/>
              </w:numPr>
              <w:spacing w:after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34532">
              <w:rPr>
                <w:rFonts w:ascii="Arial" w:eastAsia="Calibri" w:hAnsi="Arial" w:cs="Arial"/>
                <w:sz w:val="20"/>
                <w:szCs w:val="20"/>
              </w:rPr>
              <w:t>Cynefin</w:t>
            </w:r>
            <w:proofErr w:type="spellEnd"/>
          </w:p>
          <w:p w14:paraId="5D370ACB" w14:textId="77777777" w:rsidR="002F6078" w:rsidRDefault="002F6078" w:rsidP="009F588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197D5CD" w14:textId="77777777" w:rsidR="007D1D14" w:rsidRDefault="007D1D14" w:rsidP="009F588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C61A3FE" w14:textId="77777777" w:rsidR="007D1D14" w:rsidRPr="002F6078" w:rsidRDefault="007D1D14" w:rsidP="009F588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90CC1" w:rsidRPr="002F6078" w14:paraId="123DA955" w14:textId="77777777" w:rsidTr="002F6078">
        <w:tc>
          <w:tcPr>
            <w:tcW w:w="14743" w:type="dxa"/>
            <w:gridSpan w:val="2"/>
          </w:tcPr>
          <w:p w14:paraId="5A5F9869" w14:textId="3E5F80D4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F6078">
              <w:rPr>
                <w:rFonts w:ascii="Arial" w:eastAsia="Calibri" w:hAnsi="Arial" w:cs="Arial"/>
                <w:b/>
                <w:lang w:eastAsia="en-US"/>
              </w:rPr>
              <w:lastRenderedPageBreak/>
              <w:t>Stakeholders:</w:t>
            </w:r>
            <w:r w:rsidRPr="002F60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For example, communities, landowners, businesses etc</w:t>
            </w:r>
            <w:r w:rsidR="00F90C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2066DBC6" w14:textId="7777777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509F66D" w14:textId="144DBB6D" w:rsidR="002F6078" w:rsidRDefault="00DA75A6" w:rsidP="00B34532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Businesses, landowners, housing associations, private sector landlords, adjacent local authorities, government organisations, transport operators, education providers, town councils, elected members, </w:t>
            </w:r>
            <w:r w:rsidR="0055115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Caerphilly Business Club,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local community groups and other partner organisations/stakeholders.</w:t>
            </w:r>
          </w:p>
          <w:p w14:paraId="48B56A51" w14:textId="77777777" w:rsidR="007D1D14" w:rsidRDefault="007D1D14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3A4CE4C" w14:textId="77777777" w:rsidR="007D1D14" w:rsidRPr="002F6078" w:rsidRDefault="007D1D14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A3F6F9E" w14:textId="7777777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EA9C6D5" w14:textId="7777777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90CC1" w:rsidRPr="002F6078" w14:paraId="2FE01AB6" w14:textId="77777777" w:rsidTr="002F6078">
        <w:tc>
          <w:tcPr>
            <w:tcW w:w="14743" w:type="dxa"/>
            <w:gridSpan w:val="2"/>
          </w:tcPr>
          <w:p w14:paraId="6295CE16" w14:textId="77777777" w:rsidR="002F6078" w:rsidRDefault="002F6078" w:rsidP="002F6078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F6078">
              <w:rPr>
                <w:rFonts w:ascii="Arial" w:eastAsia="Calibri" w:hAnsi="Arial" w:cs="Arial"/>
                <w:b/>
                <w:bCs/>
                <w:lang w:eastAsia="en-US"/>
              </w:rPr>
              <w:t>Funding streams:</w:t>
            </w:r>
          </w:p>
          <w:p w14:paraId="60E2C5D8" w14:textId="77777777" w:rsidR="007D1D14" w:rsidRPr="002F6078" w:rsidRDefault="007D1D14" w:rsidP="002F6078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28100247" w14:textId="633F1D5F" w:rsidR="002F6078" w:rsidRPr="00646E13" w:rsidRDefault="00DA75A6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46E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UK and Welsh government funding streams e.g. SPF, Levelling Up, </w:t>
            </w:r>
            <w:r w:rsidR="00C36E5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Transforming Towns, </w:t>
            </w:r>
            <w:r w:rsidR="00646E13" w:rsidRPr="00646E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Town Council and </w:t>
            </w:r>
            <w:r w:rsidRPr="00646E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community funds, LA budgets, private investment, LA borrowing</w:t>
            </w:r>
            <w:r w:rsidR="00646E13" w:rsidRPr="00646E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093420EF" w14:textId="7777777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90CC1" w:rsidRPr="002F6078" w14:paraId="50BAA844" w14:textId="77777777" w:rsidTr="002F6078">
        <w:tc>
          <w:tcPr>
            <w:tcW w:w="14743" w:type="dxa"/>
            <w:gridSpan w:val="2"/>
          </w:tcPr>
          <w:p w14:paraId="436D8033" w14:textId="7777777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F6078">
              <w:rPr>
                <w:rFonts w:ascii="Arial" w:eastAsia="Calibri" w:hAnsi="Arial" w:cs="Arial"/>
                <w:b/>
                <w:bCs/>
                <w:lang w:eastAsia="en-US"/>
              </w:rPr>
              <w:t xml:space="preserve">Good practice resources: </w:t>
            </w:r>
            <w:r w:rsidRPr="002F60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For example, case studies, examples of good practice initiatives; guidance, toolkits; training, learning, development opportunities</w:t>
            </w:r>
          </w:p>
          <w:p w14:paraId="234B58ED" w14:textId="77777777" w:rsidR="00C36E53" w:rsidRDefault="00C36E53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A0722C1" w14:textId="213E0BD1" w:rsidR="00C36E53" w:rsidRDefault="00931833" w:rsidP="00B34532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Replacement </w:t>
            </w:r>
            <w:r w:rsidR="00646E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Regeneration Strategy</w:t>
            </w:r>
            <w:r w:rsidR="00C36E5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which defines the benefits of town centres and the role they play in regenerative activity</w:t>
            </w:r>
            <w:r w:rsidR="00646E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</w:p>
          <w:p w14:paraId="02EFF009" w14:textId="77777777" w:rsidR="00C36E53" w:rsidRDefault="00C36E53" w:rsidP="00B34532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ADBF453" w14:textId="191B5FD3" w:rsidR="002F6078" w:rsidRPr="002F6078" w:rsidRDefault="00C36E53" w:rsidP="00B34532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LDP </w:t>
            </w:r>
            <w:r w:rsidR="00646E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Masterplans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outline strategic goals of town centres as centres of activity whilst the </w:t>
            </w:r>
            <w:r w:rsidR="00646E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Placemaking Plans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 into greater granular detail</w:t>
            </w:r>
            <w:r w:rsidR="00646E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Place shaping Plan, Caerphilly 2035 (Ffos </w:t>
            </w:r>
            <w:proofErr w:type="spellStart"/>
            <w:r w:rsidR="00646E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Caerffili</w:t>
            </w:r>
            <w:proofErr w:type="spellEnd"/>
            <w:r w:rsidR="00646E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), Town Centre Audits</w:t>
            </w:r>
            <w:r w:rsidR="007D1D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Town Centre Management Model, Meanwhile Space Guide.</w:t>
            </w:r>
          </w:p>
          <w:p w14:paraId="4338FF26" w14:textId="028A84E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F6078">
              <w:rPr>
                <w:rFonts w:ascii="Calibri" w:eastAsia="Calibri" w:hAnsi="Calibri" w:cs="Times New Roman"/>
                <w:noProof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CA13D54" w14:textId="77777777" w:rsidR="002F6078" w:rsidRPr="002F6078" w:rsidRDefault="002F6078" w:rsidP="002F607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210202CE" w14:textId="434E9A44" w:rsidR="00940074" w:rsidRDefault="00940074" w:rsidP="00DA773D">
      <w:pPr>
        <w:rPr>
          <w:rFonts w:ascii="Arial" w:hAnsi="Arial" w:cs="Arial"/>
          <w:b/>
          <w:sz w:val="36"/>
          <w:szCs w:val="36"/>
        </w:rPr>
      </w:pPr>
    </w:p>
    <w:p w14:paraId="7230EEBB" w14:textId="6B0F43C6" w:rsidR="00B34532" w:rsidRDefault="00B34532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160CDAC9" w14:textId="5A437E88" w:rsidR="00653696" w:rsidRPr="00F90CC1" w:rsidRDefault="00653696" w:rsidP="00653696">
      <w:pPr>
        <w:ind w:left="-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lastRenderedPageBreak/>
        <w:t>Activities</w:t>
      </w:r>
      <w:r w:rsidR="00F90CC1">
        <w:rPr>
          <w:rFonts w:ascii="Arial" w:hAnsi="Arial" w:cs="Arial"/>
          <w:b/>
          <w:sz w:val="32"/>
          <w:szCs w:val="32"/>
        </w:rPr>
        <w:t xml:space="preserve"> </w:t>
      </w:r>
      <w:r w:rsidR="00F90CC1">
        <w:rPr>
          <w:rFonts w:ascii="Arial" w:hAnsi="Arial" w:cs="Arial"/>
          <w:bCs/>
          <w:sz w:val="20"/>
          <w:szCs w:val="20"/>
        </w:rPr>
        <w:t>add more lines if needed.</w:t>
      </w:r>
    </w:p>
    <w:p w14:paraId="19D6B07A" w14:textId="77777777" w:rsidR="00653696" w:rsidRPr="00653696" w:rsidRDefault="00653696" w:rsidP="00653696">
      <w:pPr>
        <w:ind w:left="-284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38" w:type="dxa"/>
        <w:jc w:val="center"/>
        <w:tblLook w:val="04A0" w:firstRow="1" w:lastRow="0" w:firstColumn="1" w:lastColumn="0" w:noHBand="0" w:noVBand="1"/>
      </w:tblPr>
      <w:tblGrid>
        <w:gridCol w:w="603"/>
        <w:gridCol w:w="5047"/>
        <w:gridCol w:w="2395"/>
        <w:gridCol w:w="2971"/>
        <w:gridCol w:w="2799"/>
        <w:gridCol w:w="923"/>
      </w:tblGrid>
      <w:tr w:rsidR="00F90CC1" w14:paraId="5EB82E19" w14:textId="00DAB6C9" w:rsidTr="00FC4E86">
        <w:trPr>
          <w:trHeight w:val="291"/>
          <w:jc w:val="center"/>
        </w:trPr>
        <w:tc>
          <w:tcPr>
            <w:tcW w:w="603" w:type="dxa"/>
          </w:tcPr>
          <w:p w14:paraId="7E11F8F6" w14:textId="2FE03DEC" w:rsidR="00653696" w:rsidRPr="00653696" w:rsidRDefault="00653696" w:rsidP="00653696">
            <w:pPr>
              <w:rPr>
                <w:rFonts w:ascii="Arial" w:hAnsi="Arial" w:cs="Arial"/>
                <w:b/>
              </w:rPr>
            </w:pPr>
            <w:r w:rsidRPr="00653696"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5047" w:type="dxa"/>
          </w:tcPr>
          <w:p w14:paraId="1288EF47" w14:textId="6F9AB13B" w:rsidR="00653696" w:rsidRPr="00653696" w:rsidRDefault="00653696" w:rsidP="00653696">
            <w:pPr>
              <w:rPr>
                <w:rFonts w:ascii="Arial" w:hAnsi="Arial" w:cs="Arial"/>
                <w:b/>
              </w:rPr>
            </w:pPr>
            <w:r w:rsidRPr="00653696">
              <w:rPr>
                <w:rFonts w:ascii="Arial" w:hAnsi="Arial" w:cs="Arial"/>
                <w:b/>
              </w:rPr>
              <w:t>Key Tasks</w:t>
            </w:r>
          </w:p>
        </w:tc>
        <w:tc>
          <w:tcPr>
            <w:tcW w:w="2395" w:type="dxa"/>
          </w:tcPr>
          <w:p w14:paraId="2A503EA7" w14:textId="5869DBCC" w:rsidR="00653696" w:rsidRPr="00653696" w:rsidRDefault="00653696" w:rsidP="00653696">
            <w:pPr>
              <w:rPr>
                <w:rFonts w:ascii="Arial" w:hAnsi="Arial" w:cs="Arial"/>
                <w:b/>
              </w:rPr>
            </w:pPr>
            <w:r w:rsidRPr="00653696">
              <w:rPr>
                <w:rFonts w:ascii="Arial" w:hAnsi="Arial" w:cs="Arial"/>
                <w:b/>
              </w:rPr>
              <w:t>Lead</w:t>
            </w:r>
          </w:p>
        </w:tc>
        <w:tc>
          <w:tcPr>
            <w:tcW w:w="2971" w:type="dxa"/>
          </w:tcPr>
          <w:p w14:paraId="6380478F" w14:textId="0255220F" w:rsidR="00653696" w:rsidRPr="00653696" w:rsidRDefault="00653696" w:rsidP="00653696">
            <w:pPr>
              <w:rPr>
                <w:rFonts w:ascii="Arial" w:hAnsi="Arial" w:cs="Arial"/>
                <w:b/>
              </w:rPr>
            </w:pPr>
            <w:r w:rsidRPr="00653696">
              <w:rPr>
                <w:rFonts w:ascii="Arial" w:hAnsi="Arial" w:cs="Arial"/>
                <w:b/>
              </w:rPr>
              <w:t>Partners</w:t>
            </w:r>
          </w:p>
        </w:tc>
        <w:tc>
          <w:tcPr>
            <w:tcW w:w="2799" w:type="dxa"/>
          </w:tcPr>
          <w:p w14:paraId="4B46304F" w14:textId="48A76F67" w:rsidR="00653696" w:rsidRPr="00653696" w:rsidRDefault="00653696" w:rsidP="00653696">
            <w:pPr>
              <w:rPr>
                <w:rFonts w:ascii="Arial" w:hAnsi="Arial" w:cs="Arial"/>
                <w:b/>
              </w:rPr>
            </w:pPr>
            <w:r w:rsidRPr="00653696">
              <w:rPr>
                <w:rFonts w:ascii="Arial" w:hAnsi="Arial" w:cs="Arial"/>
                <w:b/>
              </w:rPr>
              <w:t>By when</w:t>
            </w:r>
          </w:p>
        </w:tc>
        <w:tc>
          <w:tcPr>
            <w:tcW w:w="923" w:type="dxa"/>
          </w:tcPr>
          <w:p w14:paraId="61A2DD63" w14:textId="6458255E" w:rsidR="00653696" w:rsidRPr="00653696" w:rsidRDefault="00653696" w:rsidP="006536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RAG</w:t>
            </w:r>
          </w:p>
        </w:tc>
      </w:tr>
      <w:tr w:rsidR="00537C50" w14:paraId="6B9C31C0" w14:textId="40140ACA" w:rsidTr="00FC4E86">
        <w:trPr>
          <w:trHeight w:val="437"/>
          <w:jc w:val="center"/>
        </w:trPr>
        <w:tc>
          <w:tcPr>
            <w:tcW w:w="603" w:type="dxa"/>
            <w:vAlign w:val="center"/>
          </w:tcPr>
          <w:p w14:paraId="5ACD6865" w14:textId="77777777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47" w:type="dxa"/>
            <w:vAlign w:val="center"/>
          </w:tcPr>
          <w:p w14:paraId="152AD970" w14:textId="6226E50B" w:rsidR="00537C50" w:rsidRPr="00B34532" w:rsidRDefault="00537C50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Community Cohesion – utilise SPF funding to undertake town centre public realm improvement projects in our main town centres</w:t>
            </w:r>
          </w:p>
        </w:tc>
        <w:tc>
          <w:tcPr>
            <w:tcW w:w="2395" w:type="dxa"/>
            <w:vAlign w:val="center"/>
          </w:tcPr>
          <w:p w14:paraId="27E462FF" w14:textId="6B9DCDFD" w:rsidR="00537C50" w:rsidRPr="00B34532" w:rsidRDefault="00537C50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Business Enterprise and Renewal Team</w:t>
            </w:r>
          </w:p>
        </w:tc>
        <w:tc>
          <w:tcPr>
            <w:tcW w:w="2971" w:type="dxa"/>
            <w:vAlign w:val="center"/>
          </w:tcPr>
          <w:p w14:paraId="7FB6AB26" w14:textId="30FBFD24" w:rsidR="00537C50" w:rsidRPr="00B34532" w:rsidRDefault="00537C50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Community groups, town council, businesses</w:t>
            </w:r>
            <w:r w:rsidR="007D1D14" w:rsidRPr="00B3453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799" w:type="dxa"/>
            <w:vAlign w:val="center"/>
          </w:tcPr>
          <w:p w14:paraId="1DD0BAD5" w14:textId="4E25E23E" w:rsidR="00537C50" w:rsidRPr="00B34532" w:rsidRDefault="007D1D14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 xml:space="preserve">March </w:t>
            </w:r>
            <w:r w:rsidR="00FC4E86" w:rsidRPr="00B3453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B34532">
              <w:rPr>
                <w:rFonts w:ascii="Arial" w:hAnsi="Arial" w:cs="Arial"/>
                <w:bCs/>
                <w:sz w:val="22"/>
                <w:szCs w:val="22"/>
              </w:rPr>
              <w:t>26</w:t>
            </w:r>
          </w:p>
        </w:tc>
        <w:tc>
          <w:tcPr>
            <w:tcW w:w="923" w:type="dxa"/>
            <w:vAlign w:val="center"/>
          </w:tcPr>
          <w:p w14:paraId="5BEEB4EF" w14:textId="0C4EEA7D" w:rsidR="00537C50" w:rsidRPr="00B34532" w:rsidRDefault="00FC4E86" w:rsidP="00FC4E8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G</w:t>
            </w:r>
          </w:p>
        </w:tc>
      </w:tr>
      <w:tr w:rsidR="00537C50" w14:paraId="56F1665A" w14:textId="77777777" w:rsidTr="00FC4E86">
        <w:trPr>
          <w:trHeight w:val="437"/>
          <w:jc w:val="center"/>
        </w:trPr>
        <w:tc>
          <w:tcPr>
            <w:tcW w:w="603" w:type="dxa"/>
            <w:vAlign w:val="center"/>
          </w:tcPr>
          <w:p w14:paraId="37FC4DB5" w14:textId="77777777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47" w:type="dxa"/>
            <w:vAlign w:val="center"/>
          </w:tcPr>
          <w:p w14:paraId="653DDEA9" w14:textId="53C03FF1" w:rsidR="00537C50" w:rsidRPr="00B34532" w:rsidRDefault="00537C50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Meanwhile Spaces</w:t>
            </w:r>
            <w:r w:rsidR="0031732A" w:rsidRPr="00B34532">
              <w:rPr>
                <w:rFonts w:ascii="Arial" w:hAnsi="Arial" w:cs="Arial"/>
                <w:bCs/>
                <w:sz w:val="22"/>
                <w:szCs w:val="22"/>
              </w:rPr>
              <w:t xml:space="preserve"> – provide Start Up opportunities</w:t>
            </w:r>
            <w:r w:rsidR="007D1D14" w:rsidRPr="00B34532">
              <w:rPr>
                <w:rFonts w:ascii="Arial" w:hAnsi="Arial" w:cs="Arial"/>
                <w:bCs/>
                <w:sz w:val="22"/>
                <w:szCs w:val="22"/>
              </w:rPr>
              <w:t>, reduce empty properties within town centres</w:t>
            </w:r>
          </w:p>
        </w:tc>
        <w:tc>
          <w:tcPr>
            <w:tcW w:w="2395" w:type="dxa"/>
            <w:vAlign w:val="center"/>
          </w:tcPr>
          <w:p w14:paraId="1193E54B" w14:textId="68A5128A" w:rsidR="00537C50" w:rsidRPr="00B34532" w:rsidRDefault="00537C50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Urban Foundry/Pop Up Wales/Town Centres</w:t>
            </w:r>
          </w:p>
        </w:tc>
        <w:tc>
          <w:tcPr>
            <w:tcW w:w="2971" w:type="dxa"/>
            <w:vAlign w:val="center"/>
          </w:tcPr>
          <w:p w14:paraId="71D0374C" w14:textId="61C47A82" w:rsidR="00537C50" w:rsidRPr="00B34532" w:rsidRDefault="00B34532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Other LA departments</w:t>
            </w:r>
          </w:p>
        </w:tc>
        <w:tc>
          <w:tcPr>
            <w:tcW w:w="2799" w:type="dxa"/>
            <w:vAlign w:val="center"/>
          </w:tcPr>
          <w:p w14:paraId="5BE662A2" w14:textId="5CF5E868" w:rsidR="00537C50" w:rsidRPr="00B34532" w:rsidRDefault="00537C50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 xml:space="preserve">March </w:t>
            </w:r>
            <w:r w:rsidR="00FC4E86" w:rsidRPr="00B3453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B3453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890DC1" w:rsidRPr="00B34532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923" w:type="dxa"/>
            <w:vAlign w:val="center"/>
          </w:tcPr>
          <w:p w14:paraId="3062BCCA" w14:textId="290051CD" w:rsidR="00537C50" w:rsidRPr="00B34532" w:rsidRDefault="00FC4E86" w:rsidP="00FC4E8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G</w:t>
            </w:r>
          </w:p>
        </w:tc>
      </w:tr>
      <w:tr w:rsidR="00537C50" w14:paraId="4DC76E39" w14:textId="6FA00E96" w:rsidTr="00FC4E86">
        <w:trPr>
          <w:trHeight w:val="437"/>
          <w:jc w:val="center"/>
        </w:trPr>
        <w:tc>
          <w:tcPr>
            <w:tcW w:w="603" w:type="dxa"/>
            <w:vAlign w:val="center"/>
          </w:tcPr>
          <w:p w14:paraId="622D91AD" w14:textId="77777777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47" w:type="dxa"/>
            <w:vAlign w:val="center"/>
          </w:tcPr>
          <w:p w14:paraId="093A8EAA" w14:textId="0CA30127" w:rsidR="00537C50" w:rsidRPr="00B34532" w:rsidRDefault="00537C50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Town Centre Improvements – using the Town Centre Audits as the main driver</w:t>
            </w:r>
            <w:r w:rsidR="0031732A" w:rsidRPr="00B34532">
              <w:rPr>
                <w:rFonts w:ascii="Arial" w:hAnsi="Arial" w:cs="Arial"/>
                <w:bCs/>
                <w:sz w:val="22"/>
                <w:szCs w:val="22"/>
              </w:rPr>
              <w:t xml:space="preserve"> to improve visitor perception, attract more businesses and encourage greater footfall.</w:t>
            </w:r>
          </w:p>
        </w:tc>
        <w:tc>
          <w:tcPr>
            <w:tcW w:w="2395" w:type="dxa"/>
            <w:vAlign w:val="center"/>
          </w:tcPr>
          <w:p w14:paraId="267FCA0E" w14:textId="25D85C80" w:rsidR="00537C50" w:rsidRPr="00B34532" w:rsidRDefault="00537C50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Business Enterprise and Renewal Team</w:t>
            </w:r>
          </w:p>
        </w:tc>
        <w:tc>
          <w:tcPr>
            <w:tcW w:w="2971" w:type="dxa"/>
            <w:vAlign w:val="center"/>
          </w:tcPr>
          <w:p w14:paraId="0F773AB4" w14:textId="067E7FF8" w:rsidR="00537C50" w:rsidRPr="00B34532" w:rsidRDefault="00537C50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Other LA departments</w:t>
            </w:r>
          </w:p>
        </w:tc>
        <w:tc>
          <w:tcPr>
            <w:tcW w:w="2799" w:type="dxa"/>
            <w:vAlign w:val="center"/>
          </w:tcPr>
          <w:p w14:paraId="6C13C708" w14:textId="11CA8D68" w:rsidR="00537C50" w:rsidRPr="00B34532" w:rsidRDefault="00537C50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 xml:space="preserve">March </w:t>
            </w:r>
            <w:r w:rsidR="00FC4E86" w:rsidRPr="00B3453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B3453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890DC1" w:rsidRPr="00B34532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923" w:type="dxa"/>
            <w:vAlign w:val="center"/>
          </w:tcPr>
          <w:p w14:paraId="6A5C818F" w14:textId="03171EAC" w:rsidR="00537C50" w:rsidRPr="00B34532" w:rsidRDefault="00FC4E86" w:rsidP="00FC4E8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G</w:t>
            </w:r>
          </w:p>
        </w:tc>
      </w:tr>
      <w:tr w:rsidR="00537C50" w14:paraId="7769DB0F" w14:textId="77777777" w:rsidTr="00FC4E86">
        <w:trPr>
          <w:trHeight w:val="437"/>
          <w:jc w:val="center"/>
        </w:trPr>
        <w:tc>
          <w:tcPr>
            <w:tcW w:w="603" w:type="dxa"/>
            <w:vAlign w:val="center"/>
          </w:tcPr>
          <w:p w14:paraId="45425FAE" w14:textId="77777777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47" w:type="dxa"/>
            <w:vAlign w:val="center"/>
          </w:tcPr>
          <w:p w14:paraId="0B862D1E" w14:textId="77777777" w:rsidR="00537C50" w:rsidRPr="00B34532" w:rsidRDefault="00537C50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Completion Placemaking Plans</w:t>
            </w:r>
            <w:r w:rsidR="0031732A" w:rsidRPr="00B3453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A61AA2E" w14:textId="77777777" w:rsidR="00A83AB7" w:rsidRPr="00B34532" w:rsidRDefault="00A83AB7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5D72AD" w14:textId="6DBF6A5A" w:rsidR="00A83AB7" w:rsidRPr="00B34532" w:rsidRDefault="00A83AB7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 xml:space="preserve">Completion of Regeneration Strategy </w:t>
            </w:r>
          </w:p>
        </w:tc>
        <w:tc>
          <w:tcPr>
            <w:tcW w:w="2395" w:type="dxa"/>
            <w:vAlign w:val="center"/>
          </w:tcPr>
          <w:p w14:paraId="02050FDF" w14:textId="1297237D" w:rsidR="00537C50" w:rsidRPr="00B34532" w:rsidRDefault="00537C50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Business Enterprise and Renewal Team</w:t>
            </w:r>
          </w:p>
        </w:tc>
        <w:tc>
          <w:tcPr>
            <w:tcW w:w="2971" w:type="dxa"/>
            <w:vAlign w:val="center"/>
          </w:tcPr>
          <w:p w14:paraId="173E9A42" w14:textId="0A76C2CE" w:rsidR="00537C50" w:rsidRPr="00B34532" w:rsidRDefault="00537C50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Other LA departments, organisations/businesses</w:t>
            </w:r>
          </w:p>
        </w:tc>
        <w:tc>
          <w:tcPr>
            <w:tcW w:w="2799" w:type="dxa"/>
            <w:vAlign w:val="center"/>
          </w:tcPr>
          <w:p w14:paraId="70EE5B79" w14:textId="7CF8CDDD" w:rsidR="00537C50" w:rsidRPr="00B34532" w:rsidRDefault="00A83AB7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 xml:space="preserve">June </w:t>
            </w:r>
            <w:r w:rsidR="00FC4E86" w:rsidRPr="00B3453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B34532">
              <w:rPr>
                <w:rFonts w:ascii="Arial" w:hAnsi="Arial" w:cs="Arial"/>
                <w:bCs/>
                <w:sz w:val="22"/>
                <w:szCs w:val="22"/>
              </w:rPr>
              <w:t>25</w:t>
            </w:r>
          </w:p>
          <w:p w14:paraId="1DA8E4E2" w14:textId="77777777" w:rsidR="00A83AB7" w:rsidRPr="00B34532" w:rsidRDefault="00A83AB7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B08AF4" w14:textId="33BCD42A" w:rsidR="00A83AB7" w:rsidRPr="00B34532" w:rsidRDefault="00A83AB7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 xml:space="preserve">Summer </w:t>
            </w:r>
            <w:r w:rsidR="00FC4E86" w:rsidRPr="00B34532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B34532">
              <w:rPr>
                <w:rFonts w:ascii="Arial" w:hAnsi="Arial" w:cs="Arial"/>
                <w:bCs/>
                <w:sz w:val="22"/>
                <w:szCs w:val="22"/>
              </w:rPr>
              <w:t>25</w:t>
            </w:r>
          </w:p>
        </w:tc>
        <w:tc>
          <w:tcPr>
            <w:tcW w:w="923" w:type="dxa"/>
            <w:vAlign w:val="center"/>
          </w:tcPr>
          <w:p w14:paraId="2ACF8D3B" w14:textId="2C779836" w:rsidR="00537C50" w:rsidRPr="00B34532" w:rsidRDefault="00FC4E86" w:rsidP="00FC4E8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G</w:t>
            </w:r>
          </w:p>
        </w:tc>
      </w:tr>
      <w:tr w:rsidR="00537C50" w14:paraId="200182E1" w14:textId="77777777" w:rsidTr="00FC4E86">
        <w:trPr>
          <w:trHeight w:val="437"/>
          <w:jc w:val="center"/>
        </w:trPr>
        <w:tc>
          <w:tcPr>
            <w:tcW w:w="603" w:type="dxa"/>
            <w:vAlign w:val="center"/>
          </w:tcPr>
          <w:p w14:paraId="78E4AF35" w14:textId="77777777" w:rsidR="00537C50" w:rsidRPr="00F56953" w:rsidRDefault="00537C50" w:rsidP="00537C5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47" w:type="dxa"/>
            <w:vAlign w:val="center"/>
          </w:tcPr>
          <w:p w14:paraId="78228CC5" w14:textId="6D374480" w:rsidR="00537C50" w:rsidRPr="00B34532" w:rsidRDefault="00537C50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Identify and secure funding for key projects within Placemaking Plans</w:t>
            </w:r>
            <w:r w:rsidR="0031732A" w:rsidRPr="00B3453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395" w:type="dxa"/>
            <w:vAlign w:val="center"/>
          </w:tcPr>
          <w:p w14:paraId="607F5FF8" w14:textId="6EECA064" w:rsidR="00537C50" w:rsidRPr="00B34532" w:rsidRDefault="00537C50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Business Enterprise and Renewal Team</w:t>
            </w:r>
          </w:p>
        </w:tc>
        <w:tc>
          <w:tcPr>
            <w:tcW w:w="2971" w:type="dxa"/>
            <w:vAlign w:val="center"/>
          </w:tcPr>
          <w:p w14:paraId="1191976C" w14:textId="08169D20" w:rsidR="00537C50" w:rsidRPr="00B34532" w:rsidRDefault="00537C50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Other LA departments, organisations/businesses</w:t>
            </w:r>
          </w:p>
        </w:tc>
        <w:tc>
          <w:tcPr>
            <w:tcW w:w="2799" w:type="dxa"/>
            <w:vAlign w:val="center"/>
          </w:tcPr>
          <w:p w14:paraId="196AB40C" w14:textId="6B6EFA0D" w:rsidR="00537C50" w:rsidRPr="00B34532" w:rsidRDefault="00B34532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Ongoing to 2035</w:t>
            </w:r>
          </w:p>
        </w:tc>
        <w:tc>
          <w:tcPr>
            <w:tcW w:w="923" w:type="dxa"/>
            <w:vAlign w:val="center"/>
          </w:tcPr>
          <w:p w14:paraId="2D89F179" w14:textId="73B4E712" w:rsidR="00537C50" w:rsidRPr="00B34532" w:rsidRDefault="00B34532" w:rsidP="00FC4E8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</w:tr>
      <w:tr w:rsidR="00931833" w14:paraId="0807FE80" w14:textId="77777777" w:rsidTr="00FC4E86">
        <w:trPr>
          <w:trHeight w:val="437"/>
          <w:jc w:val="center"/>
        </w:trPr>
        <w:tc>
          <w:tcPr>
            <w:tcW w:w="603" w:type="dxa"/>
            <w:vAlign w:val="center"/>
          </w:tcPr>
          <w:p w14:paraId="73F58918" w14:textId="77777777" w:rsidR="00931833" w:rsidRPr="00F56953" w:rsidRDefault="00931833" w:rsidP="00537C5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47" w:type="dxa"/>
            <w:vAlign w:val="center"/>
          </w:tcPr>
          <w:p w14:paraId="2D99481E" w14:textId="59C7DBA6" w:rsidR="00931833" w:rsidRPr="00B34532" w:rsidRDefault="00931833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Secure Transforming Town Loans</w:t>
            </w:r>
          </w:p>
        </w:tc>
        <w:tc>
          <w:tcPr>
            <w:tcW w:w="2395" w:type="dxa"/>
            <w:vAlign w:val="center"/>
          </w:tcPr>
          <w:p w14:paraId="6C707E0A" w14:textId="5ECFE6A9" w:rsidR="00931833" w:rsidRPr="00B34532" w:rsidRDefault="00931833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Business Enterprise and Renewal Team</w:t>
            </w:r>
          </w:p>
        </w:tc>
        <w:tc>
          <w:tcPr>
            <w:tcW w:w="2971" w:type="dxa"/>
            <w:vAlign w:val="center"/>
          </w:tcPr>
          <w:p w14:paraId="504B8299" w14:textId="77777777" w:rsidR="00FC4E86" w:rsidRPr="00B34532" w:rsidRDefault="00FC4E86" w:rsidP="00FC4E8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 xml:space="preserve">Landlords, Developers, </w:t>
            </w:r>
          </w:p>
          <w:p w14:paraId="32A028FD" w14:textId="481C2419" w:rsidR="00931833" w:rsidRPr="00B34532" w:rsidRDefault="00FC4E86" w:rsidP="00FC4E8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Private Investors, Businesses</w:t>
            </w:r>
          </w:p>
        </w:tc>
        <w:tc>
          <w:tcPr>
            <w:tcW w:w="2799" w:type="dxa"/>
            <w:vAlign w:val="center"/>
          </w:tcPr>
          <w:p w14:paraId="4551465B" w14:textId="542C8F1F" w:rsidR="00931833" w:rsidRPr="00B34532" w:rsidRDefault="00931833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Complete</w:t>
            </w:r>
          </w:p>
        </w:tc>
        <w:tc>
          <w:tcPr>
            <w:tcW w:w="923" w:type="dxa"/>
            <w:vAlign w:val="center"/>
          </w:tcPr>
          <w:p w14:paraId="5A04DFBB" w14:textId="4C7B6A88" w:rsidR="00931833" w:rsidRPr="00B34532" w:rsidRDefault="00931833" w:rsidP="00FC4E8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G</w:t>
            </w:r>
          </w:p>
        </w:tc>
      </w:tr>
      <w:tr w:rsidR="00FC4E86" w14:paraId="60AA7D5C" w14:textId="77777777" w:rsidTr="00FC4E86">
        <w:trPr>
          <w:trHeight w:val="437"/>
          <w:jc w:val="center"/>
        </w:trPr>
        <w:tc>
          <w:tcPr>
            <w:tcW w:w="603" w:type="dxa"/>
            <w:vAlign w:val="center"/>
          </w:tcPr>
          <w:p w14:paraId="4C1175EA" w14:textId="77777777" w:rsidR="00FC4E86" w:rsidRPr="00F56953" w:rsidRDefault="00FC4E86" w:rsidP="00537C5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47" w:type="dxa"/>
            <w:vAlign w:val="center"/>
          </w:tcPr>
          <w:p w14:paraId="54E56913" w14:textId="294F6937" w:rsidR="00FC4E86" w:rsidRPr="00B34532" w:rsidRDefault="00FC4E86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 xml:space="preserve">Secure Acquisition Fund to support development in </w:t>
            </w:r>
            <w:proofErr w:type="spellStart"/>
            <w:r w:rsidRPr="00B34532">
              <w:rPr>
                <w:rFonts w:ascii="Arial" w:hAnsi="Arial" w:cs="Arial"/>
                <w:bCs/>
                <w:sz w:val="22"/>
                <w:szCs w:val="22"/>
              </w:rPr>
              <w:t>Bargoed</w:t>
            </w:r>
            <w:proofErr w:type="spellEnd"/>
            <w:r w:rsidRPr="00B34532">
              <w:rPr>
                <w:rFonts w:ascii="Arial" w:hAnsi="Arial" w:cs="Arial"/>
                <w:bCs/>
                <w:sz w:val="22"/>
                <w:szCs w:val="22"/>
              </w:rPr>
              <w:t xml:space="preserve"> and Blackwood</w:t>
            </w:r>
          </w:p>
        </w:tc>
        <w:tc>
          <w:tcPr>
            <w:tcW w:w="2395" w:type="dxa"/>
            <w:vAlign w:val="center"/>
          </w:tcPr>
          <w:p w14:paraId="7FFCDA49" w14:textId="15873FA6" w:rsidR="00FC4E86" w:rsidRPr="00B34532" w:rsidRDefault="00FC4E86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Business Enterprise and Renewal Team</w:t>
            </w:r>
          </w:p>
        </w:tc>
        <w:tc>
          <w:tcPr>
            <w:tcW w:w="2971" w:type="dxa"/>
            <w:vAlign w:val="center"/>
          </w:tcPr>
          <w:p w14:paraId="30384E85" w14:textId="5843F808" w:rsidR="00FC4E86" w:rsidRPr="00B34532" w:rsidRDefault="00FC4E86" w:rsidP="00FC4E8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 xml:space="preserve">Landlords, Developers, </w:t>
            </w:r>
          </w:p>
          <w:p w14:paraId="224F214D" w14:textId="7B291BC1" w:rsidR="00FC4E86" w:rsidRPr="00B34532" w:rsidRDefault="00FC4E86" w:rsidP="00FC4E8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Private Investors</w:t>
            </w:r>
          </w:p>
        </w:tc>
        <w:tc>
          <w:tcPr>
            <w:tcW w:w="2799" w:type="dxa"/>
            <w:vAlign w:val="center"/>
          </w:tcPr>
          <w:p w14:paraId="50BD4756" w14:textId="5C0545BC" w:rsidR="00FC4E86" w:rsidRPr="00B34532" w:rsidRDefault="00FC4E86" w:rsidP="00537C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Summer 2025</w:t>
            </w:r>
          </w:p>
        </w:tc>
        <w:tc>
          <w:tcPr>
            <w:tcW w:w="923" w:type="dxa"/>
            <w:vAlign w:val="center"/>
          </w:tcPr>
          <w:p w14:paraId="08668935" w14:textId="7AA1B23D" w:rsidR="00FC4E86" w:rsidRPr="00B34532" w:rsidRDefault="00FC4E86" w:rsidP="00FC4E8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G</w:t>
            </w:r>
          </w:p>
        </w:tc>
      </w:tr>
    </w:tbl>
    <w:p w14:paraId="648845BB" w14:textId="1B948743" w:rsidR="00F90CC1" w:rsidRDefault="00F90CC1" w:rsidP="00F90CC1">
      <w:pPr>
        <w:rPr>
          <w:rFonts w:ascii="Arial" w:hAnsi="Arial" w:cs="Arial"/>
          <w:bCs/>
          <w:sz w:val="36"/>
          <w:szCs w:val="36"/>
        </w:rPr>
      </w:pPr>
    </w:p>
    <w:p w14:paraId="3312A236" w14:textId="7BC013C0" w:rsidR="00653696" w:rsidRDefault="00653696" w:rsidP="00653696">
      <w:pPr>
        <w:ind w:left="-284"/>
        <w:rPr>
          <w:rFonts w:ascii="Arial" w:hAnsi="Arial" w:cs="Arial"/>
          <w:bCs/>
          <w:sz w:val="20"/>
          <w:szCs w:val="20"/>
        </w:rPr>
      </w:pPr>
      <w:r w:rsidRPr="007846D9">
        <w:rPr>
          <w:rFonts w:ascii="Arial" w:hAnsi="Arial" w:cs="Arial"/>
          <w:b/>
          <w:sz w:val="28"/>
          <w:szCs w:val="28"/>
        </w:rPr>
        <w:t xml:space="preserve">Critical links with other </w:t>
      </w:r>
      <w:r w:rsidR="007846D9">
        <w:rPr>
          <w:rFonts w:ascii="Arial" w:hAnsi="Arial" w:cs="Arial"/>
          <w:b/>
          <w:sz w:val="28"/>
          <w:szCs w:val="28"/>
        </w:rPr>
        <w:t xml:space="preserve">Priority </w:t>
      </w:r>
      <w:r w:rsidRPr="007846D9">
        <w:rPr>
          <w:rFonts w:ascii="Arial" w:hAnsi="Arial" w:cs="Arial"/>
          <w:b/>
          <w:sz w:val="28"/>
          <w:szCs w:val="28"/>
        </w:rPr>
        <w:t>Areas</w:t>
      </w:r>
      <w:r w:rsidR="007846D9">
        <w:rPr>
          <w:rFonts w:ascii="Arial" w:hAnsi="Arial" w:cs="Arial"/>
          <w:b/>
          <w:sz w:val="28"/>
          <w:szCs w:val="28"/>
        </w:rPr>
        <w:t xml:space="preserve"> </w:t>
      </w:r>
      <w:r w:rsidR="007846D9" w:rsidRPr="007846D9">
        <w:rPr>
          <w:rFonts w:ascii="Arial" w:hAnsi="Arial" w:cs="Arial"/>
          <w:bCs/>
          <w:sz w:val="20"/>
          <w:szCs w:val="20"/>
        </w:rPr>
        <w:t>(grey out this Priority Area)</w:t>
      </w:r>
    </w:p>
    <w:p w14:paraId="12755EB4" w14:textId="77777777" w:rsidR="00F90CC1" w:rsidRPr="00F90CC1" w:rsidRDefault="00F90CC1" w:rsidP="00653696">
      <w:pPr>
        <w:ind w:left="-284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4880" w:type="dxa"/>
        <w:tblInd w:w="-284" w:type="dxa"/>
        <w:tblLook w:val="04A0" w:firstRow="1" w:lastRow="0" w:firstColumn="1" w:lastColumn="0" w:noHBand="0" w:noVBand="1"/>
      </w:tblPr>
      <w:tblGrid>
        <w:gridCol w:w="3823"/>
        <w:gridCol w:w="11057"/>
      </w:tblGrid>
      <w:tr w:rsidR="00653696" w14:paraId="66AFDB9E" w14:textId="77777777" w:rsidTr="00F90CC1">
        <w:tc>
          <w:tcPr>
            <w:tcW w:w="3823" w:type="dxa"/>
          </w:tcPr>
          <w:p w14:paraId="0AA630E8" w14:textId="42BA0EC9" w:rsidR="00653696" w:rsidRPr="00B34532" w:rsidRDefault="007846D9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Housing</w:t>
            </w:r>
            <w:r w:rsidR="00C75601" w:rsidRPr="00B3453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057" w:type="dxa"/>
          </w:tcPr>
          <w:p w14:paraId="24AEF313" w14:textId="66EA091E" w:rsidR="00653696" w:rsidRPr="00B34532" w:rsidRDefault="00C75601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Working on ensuring sustainable housing in town centres</w:t>
            </w:r>
            <w:r w:rsidR="00537C50" w:rsidRPr="00B34532">
              <w:rPr>
                <w:rFonts w:ascii="Arial" w:hAnsi="Arial" w:cs="Arial"/>
                <w:bCs/>
                <w:sz w:val="22"/>
                <w:szCs w:val="22"/>
              </w:rPr>
              <w:t xml:space="preserve"> and tackling vacancy rates</w:t>
            </w:r>
          </w:p>
        </w:tc>
      </w:tr>
      <w:tr w:rsidR="00653696" w14:paraId="647D9ACC" w14:textId="77777777" w:rsidTr="00F90CC1">
        <w:tc>
          <w:tcPr>
            <w:tcW w:w="3823" w:type="dxa"/>
          </w:tcPr>
          <w:p w14:paraId="038933B0" w14:textId="11BF8349" w:rsidR="00653696" w:rsidRPr="00B34532" w:rsidRDefault="007846D9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Town Centres/Community Hubs</w:t>
            </w:r>
          </w:p>
        </w:tc>
        <w:tc>
          <w:tcPr>
            <w:tcW w:w="11057" w:type="dxa"/>
          </w:tcPr>
          <w:p w14:paraId="4190A102" w14:textId="218CC735" w:rsidR="00653696" w:rsidRPr="00B34532" w:rsidRDefault="00C75601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Identifying opportunities for greater community activity in our town centres</w:t>
            </w:r>
          </w:p>
        </w:tc>
      </w:tr>
      <w:tr w:rsidR="00653696" w14:paraId="0F0D0DB6" w14:textId="77777777" w:rsidTr="00F90CC1">
        <w:tc>
          <w:tcPr>
            <w:tcW w:w="3823" w:type="dxa"/>
          </w:tcPr>
          <w:p w14:paraId="41A8727B" w14:textId="0B87C7BA" w:rsidR="00653696" w:rsidRPr="00B34532" w:rsidRDefault="007846D9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Employability</w:t>
            </w:r>
          </w:p>
        </w:tc>
        <w:tc>
          <w:tcPr>
            <w:tcW w:w="11057" w:type="dxa"/>
          </w:tcPr>
          <w:p w14:paraId="763CA183" w14:textId="1EAB6EB7" w:rsidR="00653696" w:rsidRPr="00B34532" w:rsidRDefault="00C75601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Developing more diverse work opportunities in our town centres</w:t>
            </w:r>
            <w:r w:rsidR="00537C50" w:rsidRPr="00B34532">
              <w:rPr>
                <w:rFonts w:ascii="Arial" w:hAnsi="Arial" w:cs="Arial"/>
                <w:bCs/>
                <w:sz w:val="22"/>
                <w:szCs w:val="22"/>
              </w:rPr>
              <w:t xml:space="preserve"> including new Meanwhile Spaces</w:t>
            </w:r>
          </w:p>
        </w:tc>
      </w:tr>
      <w:tr w:rsidR="00653696" w14:paraId="21325024" w14:textId="77777777" w:rsidTr="0055115E">
        <w:tc>
          <w:tcPr>
            <w:tcW w:w="3823" w:type="dxa"/>
          </w:tcPr>
          <w:p w14:paraId="77129311" w14:textId="6B79D5D9" w:rsidR="00653696" w:rsidRPr="00B34532" w:rsidRDefault="007846D9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Decarbonisation</w:t>
            </w:r>
          </w:p>
        </w:tc>
        <w:tc>
          <w:tcPr>
            <w:tcW w:w="11057" w:type="dxa"/>
          </w:tcPr>
          <w:p w14:paraId="1EA0FDB8" w14:textId="7E809731" w:rsidR="00653696" w:rsidRPr="00B34532" w:rsidRDefault="00C75601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Using the tools available to us to ensure our town centres reduce their carbon footprint</w:t>
            </w:r>
          </w:p>
        </w:tc>
      </w:tr>
    </w:tbl>
    <w:p w14:paraId="438ABDE8" w14:textId="77777777" w:rsidR="00653696" w:rsidRDefault="00653696" w:rsidP="00653696">
      <w:pPr>
        <w:ind w:left="-284"/>
        <w:rPr>
          <w:rFonts w:ascii="Arial" w:hAnsi="Arial" w:cs="Arial"/>
          <w:bCs/>
          <w:sz w:val="36"/>
          <w:szCs w:val="36"/>
        </w:rPr>
      </w:pPr>
    </w:p>
    <w:p w14:paraId="4F8A8249" w14:textId="77777777" w:rsidR="0031732A" w:rsidRDefault="0031732A" w:rsidP="00653696">
      <w:pPr>
        <w:ind w:left="-284"/>
        <w:rPr>
          <w:rFonts w:ascii="Arial" w:hAnsi="Arial" w:cs="Arial"/>
          <w:b/>
          <w:sz w:val="32"/>
          <w:szCs w:val="32"/>
        </w:rPr>
      </w:pPr>
    </w:p>
    <w:p w14:paraId="3FAE8B68" w14:textId="782571C5" w:rsidR="00F90CC1" w:rsidRPr="00F90CC1" w:rsidRDefault="00F90CC1" w:rsidP="00653696">
      <w:pPr>
        <w:ind w:left="-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Who else needs to be involved </w:t>
      </w:r>
      <w:r>
        <w:rPr>
          <w:rFonts w:ascii="Arial" w:hAnsi="Arial" w:cs="Arial"/>
          <w:bCs/>
          <w:sz w:val="20"/>
          <w:szCs w:val="20"/>
        </w:rPr>
        <w:t xml:space="preserve">are </w:t>
      </w:r>
      <w:proofErr w:type="gramStart"/>
      <w:r>
        <w:rPr>
          <w:rFonts w:ascii="Arial" w:hAnsi="Arial" w:cs="Arial"/>
          <w:bCs/>
          <w:sz w:val="20"/>
          <w:szCs w:val="20"/>
        </w:rPr>
        <w:t>there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people/groups/organisations that can help to deliver the priority</w:t>
      </w:r>
    </w:p>
    <w:p w14:paraId="332EDF84" w14:textId="77777777" w:rsidR="00F90CC1" w:rsidRPr="00F90CC1" w:rsidRDefault="00F90CC1" w:rsidP="00653696">
      <w:pPr>
        <w:ind w:left="-284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4880" w:type="dxa"/>
        <w:tblInd w:w="-284" w:type="dxa"/>
        <w:tblLook w:val="04A0" w:firstRow="1" w:lastRow="0" w:firstColumn="1" w:lastColumn="0" w:noHBand="0" w:noVBand="1"/>
      </w:tblPr>
      <w:tblGrid>
        <w:gridCol w:w="4649"/>
        <w:gridCol w:w="4649"/>
        <w:gridCol w:w="5582"/>
      </w:tblGrid>
      <w:tr w:rsidR="00F90CC1" w14:paraId="46D0650C" w14:textId="77777777" w:rsidTr="00F90CC1">
        <w:tc>
          <w:tcPr>
            <w:tcW w:w="4649" w:type="dxa"/>
          </w:tcPr>
          <w:p w14:paraId="39695403" w14:textId="7AE5C13D" w:rsidR="00F90CC1" w:rsidRPr="00B34532" w:rsidRDefault="00F90CC1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Who</w:t>
            </w:r>
          </w:p>
        </w:tc>
        <w:tc>
          <w:tcPr>
            <w:tcW w:w="4649" w:type="dxa"/>
          </w:tcPr>
          <w:p w14:paraId="18C8C671" w14:textId="2FEAA6DE" w:rsidR="00F90CC1" w:rsidRPr="00B34532" w:rsidRDefault="00F90CC1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What can they bring</w:t>
            </w:r>
            <w:r w:rsidR="00FC4E86" w:rsidRPr="00B3453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3453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FC4E86" w:rsidRPr="00B3453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34532">
              <w:rPr>
                <w:rFonts w:ascii="Arial" w:hAnsi="Arial" w:cs="Arial"/>
                <w:bCs/>
                <w:sz w:val="22"/>
                <w:szCs w:val="22"/>
              </w:rPr>
              <w:t>why should they be involved</w:t>
            </w:r>
          </w:p>
        </w:tc>
        <w:tc>
          <w:tcPr>
            <w:tcW w:w="5582" w:type="dxa"/>
          </w:tcPr>
          <w:p w14:paraId="69719E3C" w14:textId="60FC5D50" w:rsidR="00F90CC1" w:rsidRPr="00B34532" w:rsidRDefault="00F90CC1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How will you include them</w:t>
            </w:r>
          </w:p>
        </w:tc>
      </w:tr>
      <w:tr w:rsidR="00F90CC1" w14:paraId="1E59A177" w14:textId="77777777" w:rsidTr="00F90CC1">
        <w:tc>
          <w:tcPr>
            <w:tcW w:w="4649" w:type="dxa"/>
          </w:tcPr>
          <w:p w14:paraId="08C15253" w14:textId="427486C4" w:rsidR="00F90CC1" w:rsidRPr="00B34532" w:rsidRDefault="0086526E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Businesses</w:t>
            </w:r>
          </w:p>
        </w:tc>
        <w:tc>
          <w:tcPr>
            <w:tcW w:w="4649" w:type="dxa"/>
          </w:tcPr>
          <w:p w14:paraId="7B7FE3F6" w14:textId="73EA7318" w:rsidR="00F90CC1" w:rsidRPr="00B34532" w:rsidRDefault="009F588E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="00F85080" w:rsidRPr="00B34532">
              <w:rPr>
                <w:rFonts w:ascii="Arial" w:hAnsi="Arial" w:cs="Arial"/>
                <w:bCs/>
                <w:sz w:val="22"/>
                <w:szCs w:val="22"/>
              </w:rPr>
              <w:t>eedback</w:t>
            </w:r>
            <w:r w:rsidRPr="00B34532">
              <w:rPr>
                <w:rFonts w:ascii="Arial" w:hAnsi="Arial" w:cs="Arial"/>
                <w:bCs/>
                <w:sz w:val="22"/>
                <w:szCs w:val="22"/>
              </w:rPr>
              <w:t xml:space="preserve"> and knowledge</w:t>
            </w:r>
          </w:p>
        </w:tc>
        <w:tc>
          <w:tcPr>
            <w:tcW w:w="5582" w:type="dxa"/>
          </w:tcPr>
          <w:p w14:paraId="74593BD7" w14:textId="761CE003" w:rsidR="00F90CC1" w:rsidRPr="00B34532" w:rsidRDefault="0086526E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Consultation</w:t>
            </w:r>
            <w:r w:rsidR="0031732A" w:rsidRPr="00B34532">
              <w:rPr>
                <w:rFonts w:ascii="Arial" w:hAnsi="Arial" w:cs="Arial"/>
                <w:bCs/>
                <w:sz w:val="22"/>
                <w:szCs w:val="22"/>
              </w:rPr>
              <w:t>, questionnaires, town centre stakeholder meetings</w:t>
            </w:r>
          </w:p>
        </w:tc>
      </w:tr>
      <w:tr w:rsidR="00F90CC1" w14:paraId="494A0BB1" w14:textId="77777777" w:rsidTr="00F90CC1">
        <w:tc>
          <w:tcPr>
            <w:tcW w:w="4649" w:type="dxa"/>
          </w:tcPr>
          <w:p w14:paraId="7181609D" w14:textId="4475BD7E" w:rsidR="00F90CC1" w:rsidRPr="00B34532" w:rsidRDefault="009F588E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Town Councils</w:t>
            </w:r>
          </w:p>
        </w:tc>
        <w:tc>
          <w:tcPr>
            <w:tcW w:w="4649" w:type="dxa"/>
          </w:tcPr>
          <w:p w14:paraId="0B6451F6" w14:textId="48BD4A1A" w:rsidR="00F90CC1" w:rsidRPr="00B34532" w:rsidRDefault="009F588E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Funding and knowledge</w:t>
            </w:r>
          </w:p>
        </w:tc>
        <w:tc>
          <w:tcPr>
            <w:tcW w:w="5582" w:type="dxa"/>
          </w:tcPr>
          <w:p w14:paraId="22A905A3" w14:textId="021D2DD7" w:rsidR="00F90CC1" w:rsidRPr="00B34532" w:rsidRDefault="009F588E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Consultation, questionnaires, town centre stakeholder meetings</w:t>
            </w:r>
          </w:p>
        </w:tc>
      </w:tr>
      <w:tr w:rsidR="00F90CC1" w14:paraId="257DBA04" w14:textId="77777777" w:rsidTr="00F90CC1">
        <w:tc>
          <w:tcPr>
            <w:tcW w:w="4649" w:type="dxa"/>
          </w:tcPr>
          <w:p w14:paraId="43C163DD" w14:textId="6CF73CEE" w:rsidR="009F588E" w:rsidRPr="00B34532" w:rsidRDefault="009F588E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Community Groups</w:t>
            </w:r>
          </w:p>
        </w:tc>
        <w:tc>
          <w:tcPr>
            <w:tcW w:w="4649" w:type="dxa"/>
          </w:tcPr>
          <w:p w14:paraId="6D20DB57" w14:textId="2B0382F6" w:rsidR="00F90CC1" w:rsidRPr="00B34532" w:rsidRDefault="009F588E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Feedback and knowledge</w:t>
            </w:r>
          </w:p>
        </w:tc>
        <w:tc>
          <w:tcPr>
            <w:tcW w:w="5582" w:type="dxa"/>
          </w:tcPr>
          <w:p w14:paraId="208B9271" w14:textId="14652FFB" w:rsidR="00F90CC1" w:rsidRPr="00B34532" w:rsidRDefault="009F588E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Consultation, questionnaires, town centre stakeholder meetings</w:t>
            </w:r>
          </w:p>
        </w:tc>
      </w:tr>
      <w:tr w:rsidR="009F588E" w14:paraId="5901E0B2" w14:textId="77777777" w:rsidTr="00F90CC1">
        <w:tc>
          <w:tcPr>
            <w:tcW w:w="4649" w:type="dxa"/>
          </w:tcPr>
          <w:p w14:paraId="529B21B8" w14:textId="7730C68E" w:rsidR="009F588E" w:rsidRPr="00B34532" w:rsidRDefault="009F588E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Elected Members</w:t>
            </w:r>
          </w:p>
        </w:tc>
        <w:tc>
          <w:tcPr>
            <w:tcW w:w="4649" w:type="dxa"/>
          </w:tcPr>
          <w:p w14:paraId="246963EA" w14:textId="50136767" w:rsidR="009F588E" w:rsidRPr="00B34532" w:rsidRDefault="009F588E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Support, feedback</w:t>
            </w:r>
          </w:p>
        </w:tc>
        <w:tc>
          <w:tcPr>
            <w:tcW w:w="5582" w:type="dxa"/>
          </w:tcPr>
          <w:p w14:paraId="7A2ADA33" w14:textId="08EE7D23" w:rsidR="009F588E" w:rsidRPr="00B34532" w:rsidRDefault="009F588E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Consultation, questionnaires, town centre stakeholder meetings</w:t>
            </w:r>
          </w:p>
        </w:tc>
      </w:tr>
      <w:tr w:rsidR="009F588E" w14:paraId="07FF5686" w14:textId="77777777" w:rsidTr="00F90CC1">
        <w:tc>
          <w:tcPr>
            <w:tcW w:w="4649" w:type="dxa"/>
          </w:tcPr>
          <w:p w14:paraId="36A9BE71" w14:textId="255E54B4" w:rsidR="009F588E" w:rsidRPr="00B34532" w:rsidRDefault="009F588E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Government Organisations</w:t>
            </w:r>
          </w:p>
        </w:tc>
        <w:tc>
          <w:tcPr>
            <w:tcW w:w="4649" w:type="dxa"/>
          </w:tcPr>
          <w:p w14:paraId="28FBD6AF" w14:textId="798242CC" w:rsidR="009F588E" w:rsidRPr="00B34532" w:rsidRDefault="009F588E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 xml:space="preserve">Funding and guidance </w:t>
            </w:r>
          </w:p>
        </w:tc>
        <w:tc>
          <w:tcPr>
            <w:tcW w:w="5582" w:type="dxa"/>
          </w:tcPr>
          <w:p w14:paraId="6067C50C" w14:textId="4D56ACD3" w:rsidR="009F588E" w:rsidRPr="00B34532" w:rsidRDefault="009F588E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Communication channels</w:t>
            </w:r>
          </w:p>
        </w:tc>
      </w:tr>
    </w:tbl>
    <w:p w14:paraId="3AB24EBD" w14:textId="77777777" w:rsidR="00F90CC1" w:rsidRPr="00F90CC1" w:rsidRDefault="00F90CC1" w:rsidP="00653696">
      <w:pPr>
        <w:ind w:left="-284"/>
        <w:rPr>
          <w:rFonts w:ascii="Arial" w:hAnsi="Arial" w:cs="Arial"/>
          <w:bCs/>
        </w:rPr>
      </w:pPr>
    </w:p>
    <w:p w14:paraId="1E907267" w14:textId="77777777" w:rsidR="009F588E" w:rsidRDefault="009F588E" w:rsidP="00653696">
      <w:pPr>
        <w:ind w:left="-284"/>
        <w:rPr>
          <w:rFonts w:ascii="Arial" w:hAnsi="Arial" w:cs="Arial"/>
          <w:b/>
          <w:sz w:val="32"/>
          <w:szCs w:val="32"/>
        </w:rPr>
      </w:pPr>
    </w:p>
    <w:p w14:paraId="579EA9F8" w14:textId="77777777" w:rsidR="009F588E" w:rsidRDefault="009F588E" w:rsidP="00653696">
      <w:pPr>
        <w:ind w:left="-284"/>
        <w:rPr>
          <w:rFonts w:ascii="Arial" w:hAnsi="Arial" w:cs="Arial"/>
          <w:b/>
          <w:sz w:val="32"/>
          <w:szCs w:val="32"/>
        </w:rPr>
      </w:pPr>
    </w:p>
    <w:p w14:paraId="0269630C" w14:textId="2681AB8B" w:rsidR="00653696" w:rsidRDefault="007846D9" w:rsidP="00653696">
      <w:pPr>
        <w:ind w:left="-284"/>
        <w:rPr>
          <w:rFonts w:ascii="Arial" w:hAnsi="Arial" w:cs="Arial"/>
          <w:bCs/>
          <w:sz w:val="20"/>
          <w:szCs w:val="20"/>
        </w:rPr>
      </w:pPr>
      <w:r w:rsidRPr="007846D9">
        <w:rPr>
          <w:rFonts w:ascii="Arial" w:hAnsi="Arial" w:cs="Arial"/>
          <w:b/>
          <w:sz w:val="32"/>
          <w:szCs w:val="32"/>
        </w:rPr>
        <w:t>Risks</w:t>
      </w:r>
      <w:r>
        <w:rPr>
          <w:rFonts w:ascii="Arial" w:hAnsi="Arial" w:cs="Arial"/>
          <w:bCs/>
          <w:sz w:val="36"/>
          <w:szCs w:val="36"/>
        </w:rPr>
        <w:t xml:space="preserve"> </w:t>
      </w:r>
      <w:r w:rsidRPr="007846D9">
        <w:rPr>
          <w:rFonts w:ascii="Arial" w:hAnsi="Arial" w:cs="Arial"/>
          <w:bCs/>
          <w:sz w:val="20"/>
          <w:szCs w:val="20"/>
        </w:rPr>
        <w:t>are there any risks you have identified.</w:t>
      </w:r>
    </w:p>
    <w:p w14:paraId="2D9BADF4" w14:textId="77777777" w:rsidR="007846D9" w:rsidRPr="00F90CC1" w:rsidRDefault="007846D9" w:rsidP="00653696">
      <w:pPr>
        <w:ind w:left="-284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14880" w:type="dxa"/>
        <w:tblInd w:w="-284" w:type="dxa"/>
        <w:tblLook w:val="04A0" w:firstRow="1" w:lastRow="0" w:firstColumn="1" w:lastColumn="0" w:noHBand="0" w:noVBand="1"/>
      </w:tblPr>
      <w:tblGrid>
        <w:gridCol w:w="5171"/>
        <w:gridCol w:w="1850"/>
        <w:gridCol w:w="5605"/>
        <w:gridCol w:w="2254"/>
      </w:tblGrid>
      <w:tr w:rsidR="007F2129" w14:paraId="5219BB7F" w14:textId="77777777" w:rsidTr="0031732A">
        <w:tc>
          <w:tcPr>
            <w:tcW w:w="5171" w:type="dxa"/>
          </w:tcPr>
          <w:p w14:paraId="45711E48" w14:textId="09A3E5C8" w:rsidR="007F2129" w:rsidRPr="007F2129" w:rsidRDefault="007F2129" w:rsidP="00653696">
            <w:pPr>
              <w:rPr>
                <w:rFonts w:ascii="Arial" w:hAnsi="Arial" w:cs="Arial"/>
                <w:b/>
              </w:rPr>
            </w:pPr>
            <w:r w:rsidRPr="007F2129">
              <w:rPr>
                <w:rFonts w:ascii="Arial" w:hAnsi="Arial" w:cs="Arial"/>
                <w:b/>
              </w:rPr>
              <w:t>Actual risks</w:t>
            </w:r>
          </w:p>
        </w:tc>
        <w:tc>
          <w:tcPr>
            <w:tcW w:w="1850" w:type="dxa"/>
          </w:tcPr>
          <w:p w14:paraId="1FA39802" w14:textId="52D5B485" w:rsidR="007F2129" w:rsidRPr="007F2129" w:rsidRDefault="007F2129" w:rsidP="00653696">
            <w:pPr>
              <w:rPr>
                <w:rFonts w:ascii="Arial" w:hAnsi="Arial" w:cs="Arial"/>
                <w:b/>
              </w:rPr>
            </w:pPr>
            <w:r w:rsidRPr="007F2129">
              <w:rPr>
                <w:rFonts w:ascii="Arial" w:hAnsi="Arial" w:cs="Arial"/>
                <w:b/>
              </w:rPr>
              <w:t xml:space="preserve">Risk rating </w:t>
            </w:r>
            <w:r w:rsidRPr="007F2129">
              <w:rPr>
                <w:rFonts w:ascii="Arial" w:hAnsi="Arial" w:cs="Arial"/>
                <w:bCs/>
                <w:sz w:val="20"/>
                <w:szCs w:val="20"/>
              </w:rPr>
              <w:t>(low/medium/high)</w:t>
            </w:r>
          </w:p>
        </w:tc>
        <w:tc>
          <w:tcPr>
            <w:tcW w:w="5605" w:type="dxa"/>
          </w:tcPr>
          <w:p w14:paraId="620B551F" w14:textId="46700D74" w:rsidR="007F2129" w:rsidRPr="007F2129" w:rsidRDefault="007F2129" w:rsidP="0065369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129">
              <w:rPr>
                <w:rFonts w:ascii="Arial" w:hAnsi="Arial" w:cs="Arial"/>
                <w:b/>
              </w:rPr>
              <w:t xml:space="preserve">How will you manage/mitigate this risk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 what are you doing to reduce the risk</w:t>
            </w:r>
          </w:p>
        </w:tc>
        <w:tc>
          <w:tcPr>
            <w:tcW w:w="2254" w:type="dxa"/>
          </w:tcPr>
          <w:p w14:paraId="67CD82A4" w14:textId="4B8AC72A" w:rsidR="007F2129" w:rsidRPr="007F2129" w:rsidRDefault="007F2129" w:rsidP="006536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 owner</w:t>
            </w:r>
          </w:p>
        </w:tc>
      </w:tr>
      <w:tr w:rsidR="007F2129" w:rsidRPr="00B518E4" w14:paraId="76D69210" w14:textId="77777777" w:rsidTr="00FC4E86">
        <w:tc>
          <w:tcPr>
            <w:tcW w:w="5171" w:type="dxa"/>
            <w:vAlign w:val="center"/>
          </w:tcPr>
          <w:p w14:paraId="403AE2E2" w14:textId="67FA7B54" w:rsidR="007F2129" w:rsidRPr="00B34532" w:rsidRDefault="00B518E4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Funding</w:t>
            </w:r>
            <w:r w:rsidR="00C75601" w:rsidRPr="00B34532">
              <w:rPr>
                <w:rFonts w:ascii="Arial" w:hAnsi="Arial" w:cs="Arial"/>
                <w:bCs/>
                <w:sz w:val="22"/>
                <w:szCs w:val="22"/>
              </w:rPr>
              <w:t xml:space="preserve"> - Funding streams </w:t>
            </w:r>
            <w:r w:rsidR="00FC4E86" w:rsidRPr="00B34532">
              <w:rPr>
                <w:rFonts w:ascii="Arial" w:hAnsi="Arial" w:cs="Arial"/>
                <w:bCs/>
                <w:sz w:val="22"/>
                <w:szCs w:val="22"/>
              </w:rPr>
              <w:t>post SPF / Levelling Up are uncertain. CCBC Match funding is limited</w:t>
            </w:r>
          </w:p>
        </w:tc>
        <w:tc>
          <w:tcPr>
            <w:tcW w:w="1850" w:type="dxa"/>
            <w:vAlign w:val="center"/>
          </w:tcPr>
          <w:p w14:paraId="2E1ED996" w14:textId="48731EC5" w:rsidR="007F2129" w:rsidRPr="00B34532" w:rsidRDefault="00FC4E86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Medium</w:t>
            </w:r>
          </w:p>
        </w:tc>
        <w:tc>
          <w:tcPr>
            <w:tcW w:w="5605" w:type="dxa"/>
            <w:vAlign w:val="center"/>
          </w:tcPr>
          <w:p w14:paraId="708E0F07" w14:textId="16BADC66" w:rsidR="007F2129" w:rsidRPr="00B34532" w:rsidRDefault="00B518E4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 xml:space="preserve">Awareness of all funding opportunities and private investment available. </w:t>
            </w:r>
          </w:p>
        </w:tc>
        <w:tc>
          <w:tcPr>
            <w:tcW w:w="2254" w:type="dxa"/>
            <w:vAlign w:val="center"/>
          </w:tcPr>
          <w:p w14:paraId="14E380F2" w14:textId="7CEB6AF4" w:rsidR="007F2129" w:rsidRPr="00B34532" w:rsidRDefault="0031732A" w:rsidP="006536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Lead O</w:t>
            </w:r>
            <w:r w:rsidR="009F588E" w:rsidRPr="00B34532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B34532">
              <w:rPr>
                <w:rFonts w:ascii="Arial" w:hAnsi="Arial" w:cs="Arial"/>
                <w:bCs/>
                <w:sz w:val="22"/>
                <w:szCs w:val="22"/>
              </w:rPr>
              <w:t>ganisation</w:t>
            </w:r>
          </w:p>
        </w:tc>
      </w:tr>
      <w:tr w:rsidR="0031732A" w:rsidRPr="00B518E4" w14:paraId="205B97AF" w14:textId="77777777" w:rsidTr="00FC4E86">
        <w:tc>
          <w:tcPr>
            <w:tcW w:w="5171" w:type="dxa"/>
            <w:vAlign w:val="center"/>
          </w:tcPr>
          <w:p w14:paraId="20AE5AF6" w14:textId="7E5024D3" w:rsidR="0031732A" w:rsidRPr="00B34532" w:rsidRDefault="0031732A" w:rsidP="003173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 xml:space="preserve">Internal Resources </w:t>
            </w:r>
            <w:r w:rsidR="00FC4E86" w:rsidRPr="00B34532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B3453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C4E86" w:rsidRPr="00B34532">
              <w:rPr>
                <w:rFonts w:ascii="Arial" w:hAnsi="Arial" w:cs="Arial"/>
                <w:bCs/>
                <w:sz w:val="22"/>
                <w:szCs w:val="22"/>
              </w:rPr>
              <w:t>Need more staff resources to deliver transformative change</w:t>
            </w:r>
          </w:p>
        </w:tc>
        <w:tc>
          <w:tcPr>
            <w:tcW w:w="1850" w:type="dxa"/>
            <w:vAlign w:val="center"/>
          </w:tcPr>
          <w:p w14:paraId="5BE45F9D" w14:textId="166737BE" w:rsidR="0031732A" w:rsidRPr="00B34532" w:rsidRDefault="0031732A" w:rsidP="003173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High</w:t>
            </w:r>
          </w:p>
        </w:tc>
        <w:tc>
          <w:tcPr>
            <w:tcW w:w="5605" w:type="dxa"/>
            <w:vAlign w:val="center"/>
          </w:tcPr>
          <w:p w14:paraId="6334F87A" w14:textId="669CC99D" w:rsidR="0031732A" w:rsidRPr="00B34532" w:rsidRDefault="0031732A" w:rsidP="003173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Look to build posts into bids that are submitted for external funding</w:t>
            </w:r>
          </w:p>
        </w:tc>
        <w:tc>
          <w:tcPr>
            <w:tcW w:w="2254" w:type="dxa"/>
            <w:vAlign w:val="center"/>
          </w:tcPr>
          <w:p w14:paraId="022D567C" w14:textId="63C1B05A" w:rsidR="0031732A" w:rsidRPr="00B34532" w:rsidRDefault="0031732A" w:rsidP="003173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Business Enterprise and Renewal Team</w:t>
            </w:r>
          </w:p>
        </w:tc>
      </w:tr>
      <w:tr w:rsidR="00F953F1" w:rsidRPr="00B518E4" w14:paraId="4D204251" w14:textId="77777777" w:rsidTr="00FC4E86">
        <w:tc>
          <w:tcPr>
            <w:tcW w:w="5171" w:type="dxa"/>
            <w:vAlign w:val="center"/>
          </w:tcPr>
          <w:p w14:paraId="0BFDD373" w14:textId="1334249F" w:rsidR="00F953F1" w:rsidRPr="00B34532" w:rsidRDefault="00B34532" w:rsidP="0031732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Local Authority funding changing priorities</w:t>
            </w:r>
          </w:p>
        </w:tc>
        <w:tc>
          <w:tcPr>
            <w:tcW w:w="1850" w:type="dxa"/>
            <w:vAlign w:val="center"/>
          </w:tcPr>
          <w:p w14:paraId="23A5A7CA" w14:textId="227B5BF7" w:rsidR="00F953F1" w:rsidRPr="00B34532" w:rsidRDefault="00F953F1" w:rsidP="003173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High</w:t>
            </w:r>
          </w:p>
        </w:tc>
        <w:tc>
          <w:tcPr>
            <w:tcW w:w="5605" w:type="dxa"/>
            <w:vAlign w:val="center"/>
          </w:tcPr>
          <w:p w14:paraId="2522AF06" w14:textId="5C54BF19" w:rsidR="00F953F1" w:rsidRPr="00B34532" w:rsidRDefault="00F953F1" w:rsidP="003173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Take all options into consideration</w:t>
            </w:r>
          </w:p>
        </w:tc>
        <w:tc>
          <w:tcPr>
            <w:tcW w:w="2254" w:type="dxa"/>
            <w:vAlign w:val="center"/>
          </w:tcPr>
          <w:p w14:paraId="3EA14D53" w14:textId="7F7C0905" w:rsidR="00F953F1" w:rsidRPr="00B34532" w:rsidRDefault="00F953F1" w:rsidP="003173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Lead Organisation</w:t>
            </w:r>
          </w:p>
        </w:tc>
      </w:tr>
      <w:tr w:rsidR="00F953F1" w:rsidRPr="00B518E4" w14:paraId="619054F7" w14:textId="77777777" w:rsidTr="00FC4E86">
        <w:tc>
          <w:tcPr>
            <w:tcW w:w="5171" w:type="dxa"/>
            <w:vAlign w:val="center"/>
          </w:tcPr>
          <w:p w14:paraId="0864903E" w14:textId="491CA7C2" w:rsidR="00F953F1" w:rsidRPr="00B34532" w:rsidRDefault="00F953F1" w:rsidP="003173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Change of Policies</w:t>
            </w:r>
            <w:r w:rsidR="00FC4E86" w:rsidRPr="00B34532">
              <w:rPr>
                <w:rFonts w:ascii="Arial" w:hAnsi="Arial" w:cs="Arial"/>
                <w:bCs/>
                <w:sz w:val="22"/>
                <w:szCs w:val="22"/>
              </w:rPr>
              <w:t xml:space="preserve"> – WG currently have a Town Centre First Policy</w:t>
            </w:r>
          </w:p>
        </w:tc>
        <w:tc>
          <w:tcPr>
            <w:tcW w:w="1850" w:type="dxa"/>
            <w:vAlign w:val="center"/>
          </w:tcPr>
          <w:p w14:paraId="14FE452A" w14:textId="29DEDDC0" w:rsidR="00F953F1" w:rsidRPr="00B34532" w:rsidRDefault="00FC4E86" w:rsidP="003173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Low</w:t>
            </w:r>
          </w:p>
        </w:tc>
        <w:tc>
          <w:tcPr>
            <w:tcW w:w="5605" w:type="dxa"/>
            <w:vAlign w:val="center"/>
          </w:tcPr>
          <w:p w14:paraId="79B00DEC" w14:textId="611D9FBF" w:rsidR="00F953F1" w:rsidRPr="00B34532" w:rsidRDefault="00F953F1" w:rsidP="003173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Be mindful of change, consider contingency plans</w:t>
            </w:r>
          </w:p>
        </w:tc>
        <w:tc>
          <w:tcPr>
            <w:tcW w:w="2254" w:type="dxa"/>
            <w:vAlign w:val="center"/>
          </w:tcPr>
          <w:p w14:paraId="72131818" w14:textId="36233383" w:rsidR="00F953F1" w:rsidRPr="00B34532" w:rsidRDefault="00F953F1" w:rsidP="003173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4532">
              <w:rPr>
                <w:rFonts w:ascii="Arial" w:hAnsi="Arial" w:cs="Arial"/>
                <w:bCs/>
                <w:sz w:val="22"/>
                <w:szCs w:val="22"/>
              </w:rPr>
              <w:t>Lead Organisation</w:t>
            </w:r>
          </w:p>
        </w:tc>
      </w:tr>
    </w:tbl>
    <w:p w14:paraId="42295FBD" w14:textId="77777777" w:rsidR="006D5DC3" w:rsidRPr="00B518E4" w:rsidRDefault="006D5DC3" w:rsidP="006D5DC3">
      <w:pPr>
        <w:ind w:left="-142"/>
        <w:rPr>
          <w:rFonts w:ascii="Arial" w:hAnsi="Arial" w:cs="Arial"/>
        </w:rPr>
      </w:pPr>
    </w:p>
    <w:p w14:paraId="7AACEF22" w14:textId="77777777" w:rsidR="0055115E" w:rsidRDefault="0055115E" w:rsidP="007F2129">
      <w:pPr>
        <w:ind w:left="-284"/>
        <w:rPr>
          <w:rFonts w:ascii="Arial" w:hAnsi="Arial" w:cs="Arial"/>
          <w:b/>
          <w:bCs/>
          <w:sz w:val="32"/>
          <w:szCs w:val="32"/>
        </w:rPr>
      </w:pPr>
    </w:p>
    <w:p w14:paraId="6FBEB57C" w14:textId="77777777" w:rsidR="0055115E" w:rsidRDefault="0055115E" w:rsidP="007F2129">
      <w:pPr>
        <w:ind w:left="-284"/>
        <w:rPr>
          <w:rFonts w:ascii="Arial" w:hAnsi="Arial" w:cs="Arial"/>
          <w:b/>
          <w:bCs/>
          <w:sz w:val="32"/>
          <w:szCs w:val="32"/>
        </w:rPr>
      </w:pPr>
    </w:p>
    <w:p w14:paraId="2E8E3B52" w14:textId="575EED34" w:rsidR="007F2129" w:rsidRDefault="007F2129" w:rsidP="007F2129">
      <w:pPr>
        <w:ind w:left="-284"/>
        <w:rPr>
          <w:rFonts w:ascii="Arial" w:hAnsi="Arial" w:cs="Arial"/>
          <w:b/>
          <w:bCs/>
          <w:sz w:val="32"/>
          <w:szCs w:val="32"/>
        </w:rPr>
      </w:pPr>
      <w:r w:rsidRPr="00F90CC1">
        <w:rPr>
          <w:rFonts w:ascii="Arial" w:hAnsi="Arial" w:cs="Arial"/>
          <w:b/>
          <w:bCs/>
          <w:sz w:val="32"/>
          <w:szCs w:val="32"/>
        </w:rPr>
        <w:t>Well-being of Future Generations Act – 5 Ways of Working</w:t>
      </w:r>
    </w:p>
    <w:p w14:paraId="3C2375BB" w14:textId="77777777" w:rsidR="00F90CC1" w:rsidRPr="00F90CC1" w:rsidRDefault="00F90CC1" w:rsidP="007F2129">
      <w:pPr>
        <w:ind w:left="-284"/>
        <w:rPr>
          <w:rFonts w:ascii="Arial" w:hAnsi="Arial" w:cs="Arial"/>
          <w:b/>
          <w:bCs/>
          <w:sz w:val="20"/>
          <w:szCs w:val="20"/>
        </w:rPr>
      </w:pPr>
    </w:p>
    <w:p w14:paraId="06E404CD" w14:textId="4F9126F0" w:rsidR="007F2129" w:rsidRDefault="007F2129" w:rsidP="007F2129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Have you considered the Ways of Working in the development of your actions? </w:t>
      </w:r>
      <w:r w:rsidRPr="00F90CC1">
        <w:rPr>
          <w:rFonts w:ascii="Arial" w:hAnsi="Arial" w:cs="Arial"/>
          <w:sz w:val="20"/>
          <w:szCs w:val="20"/>
        </w:rPr>
        <w:t>(tick where appropriate)</w:t>
      </w:r>
    </w:p>
    <w:p w14:paraId="59E03D6D" w14:textId="77777777" w:rsidR="007F2129" w:rsidRDefault="007F2129" w:rsidP="007F2129">
      <w:pPr>
        <w:ind w:left="-284"/>
        <w:rPr>
          <w:rFonts w:ascii="Arial" w:hAnsi="Arial" w:cs="Arial"/>
        </w:rPr>
      </w:pPr>
    </w:p>
    <w:tbl>
      <w:tblPr>
        <w:tblStyle w:val="TableGrid"/>
        <w:tblW w:w="14738" w:type="dxa"/>
        <w:tblInd w:w="-284" w:type="dxa"/>
        <w:tblLook w:val="04A0" w:firstRow="1" w:lastRow="0" w:firstColumn="1" w:lastColumn="0" w:noHBand="0" w:noVBand="1"/>
      </w:tblPr>
      <w:tblGrid>
        <w:gridCol w:w="2947"/>
        <w:gridCol w:w="2948"/>
        <w:gridCol w:w="2947"/>
        <w:gridCol w:w="2948"/>
        <w:gridCol w:w="2948"/>
      </w:tblGrid>
      <w:tr w:rsidR="007F2129" w14:paraId="5BDD28D6" w14:textId="77777777" w:rsidTr="007F2129">
        <w:tc>
          <w:tcPr>
            <w:tcW w:w="2947" w:type="dxa"/>
          </w:tcPr>
          <w:p w14:paraId="519E2728" w14:textId="06855205" w:rsidR="007F2129" w:rsidRDefault="007F2129" w:rsidP="007F2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term</w:t>
            </w:r>
          </w:p>
        </w:tc>
        <w:tc>
          <w:tcPr>
            <w:tcW w:w="2948" w:type="dxa"/>
          </w:tcPr>
          <w:p w14:paraId="3B511833" w14:textId="78DE9D0A" w:rsidR="007F2129" w:rsidRDefault="007F2129" w:rsidP="007F2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Prevention</w:t>
            </w:r>
          </w:p>
        </w:tc>
        <w:tc>
          <w:tcPr>
            <w:tcW w:w="2947" w:type="dxa"/>
          </w:tcPr>
          <w:p w14:paraId="311A413B" w14:textId="42134362" w:rsidR="007F2129" w:rsidRDefault="007F2129" w:rsidP="007F2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Integration</w:t>
            </w:r>
          </w:p>
        </w:tc>
        <w:tc>
          <w:tcPr>
            <w:tcW w:w="2948" w:type="dxa"/>
          </w:tcPr>
          <w:p w14:paraId="57455311" w14:textId="4D509BAB" w:rsidR="007F2129" w:rsidRDefault="007F2129" w:rsidP="007F2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Collaboration</w:t>
            </w:r>
          </w:p>
        </w:tc>
        <w:tc>
          <w:tcPr>
            <w:tcW w:w="2948" w:type="dxa"/>
          </w:tcPr>
          <w:p w14:paraId="19909CD4" w14:textId="76D0E1C8" w:rsidR="007F2129" w:rsidRDefault="007F2129" w:rsidP="007F2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Involvement</w:t>
            </w:r>
          </w:p>
        </w:tc>
      </w:tr>
      <w:tr w:rsidR="007F2129" w14:paraId="123B8183" w14:textId="77777777" w:rsidTr="007F2129">
        <w:tc>
          <w:tcPr>
            <w:tcW w:w="2947" w:type="dxa"/>
          </w:tcPr>
          <w:p w14:paraId="4E747FF2" w14:textId="505402E0" w:rsidR="007F2129" w:rsidRDefault="00B518E4" w:rsidP="007F2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948" w:type="dxa"/>
          </w:tcPr>
          <w:p w14:paraId="665D3776" w14:textId="41FF345A" w:rsidR="007F2129" w:rsidRDefault="00B518E4" w:rsidP="007F2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947" w:type="dxa"/>
          </w:tcPr>
          <w:p w14:paraId="21258DD3" w14:textId="76882687" w:rsidR="007F2129" w:rsidRDefault="00B518E4" w:rsidP="007F2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948" w:type="dxa"/>
          </w:tcPr>
          <w:p w14:paraId="38BE96F8" w14:textId="603AEDF8" w:rsidR="007F2129" w:rsidRDefault="00B518E4" w:rsidP="007F2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948" w:type="dxa"/>
          </w:tcPr>
          <w:p w14:paraId="02B26E3B" w14:textId="4FC836B5" w:rsidR="007F2129" w:rsidRDefault="00B518E4" w:rsidP="007F2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</w:tbl>
    <w:p w14:paraId="6C0C83DF" w14:textId="77777777" w:rsidR="007F2129" w:rsidRDefault="007F2129" w:rsidP="007F2129">
      <w:pPr>
        <w:ind w:left="-284"/>
        <w:rPr>
          <w:rFonts w:ascii="Arial" w:hAnsi="Arial" w:cs="Arial"/>
        </w:rPr>
      </w:pPr>
    </w:p>
    <w:p w14:paraId="3561D1E6" w14:textId="408AEA7B" w:rsidR="007F2129" w:rsidRDefault="00F90CC1" w:rsidP="007F2129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More information is available here: </w:t>
      </w:r>
      <w:hyperlink r:id="rId10" w:history="1">
        <w:r w:rsidRPr="00AD4F43">
          <w:rPr>
            <w:rStyle w:val="Hyperlink"/>
            <w:rFonts w:ascii="Arial" w:hAnsi="Arial" w:cs="Arial"/>
          </w:rPr>
          <w:t>https://www.futuregenerations.wales/about-us/future-generations-act/</w:t>
        </w:r>
      </w:hyperlink>
      <w:r>
        <w:rPr>
          <w:rFonts w:ascii="Arial" w:hAnsi="Arial" w:cs="Arial"/>
        </w:rPr>
        <w:t xml:space="preserve"> </w:t>
      </w:r>
    </w:p>
    <w:p w14:paraId="12B6D40D" w14:textId="77777777" w:rsidR="0031732A" w:rsidRDefault="0031732A" w:rsidP="007F2129">
      <w:pPr>
        <w:ind w:left="-284"/>
        <w:rPr>
          <w:rFonts w:ascii="Arial" w:hAnsi="Arial" w:cs="Arial"/>
        </w:rPr>
      </w:pPr>
    </w:p>
    <w:p w14:paraId="7768522D" w14:textId="77777777" w:rsidR="0031732A" w:rsidRDefault="0031732A" w:rsidP="007F2129">
      <w:pPr>
        <w:ind w:left="-284"/>
        <w:rPr>
          <w:rFonts w:ascii="Arial" w:hAnsi="Arial" w:cs="Arial"/>
        </w:rPr>
      </w:pPr>
    </w:p>
    <w:p w14:paraId="54588AC4" w14:textId="77777777" w:rsidR="00F90CC1" w:rsidRDefault="00F90CC1" w:rsidP="007F2129">
      <w:pPr>
        <w:ind w:left="-284"/>
        <w:rPr>
          <w:rFonts w:ascii="Arial" w:hAnsi="Arial" w:cs="Arial"/>
        </w:rPr>
      </w:pPr>
    </w:p>
    <w:p w14:paraId="2F58EADE" w14:textId="77777777" w:rsidR="00F90CC1" w:rsidRDefault="00F90CC1" w:rsidP="007F2129">
      <w:pPr>
        <w:ind w:left="-284"/>
        <w:rPr>
          <w:rFonts w:ascii="Arial" w:hAnsi="Arial" w:cs="Arial"/>
          <w:b/>
          <w:bCs/>
          <w:sz w:val="32"/>
          <w:szCs w:val="32"/>
        </w:rPr>
      </w:pPr>
    </w:p>
    <w:p w14:paraId="37907EFE" w14:textId="77777777" w:rsidR="00F90CC1" w:rsidRDefault="00F90CC1" w:rsidP="007F2129">
      <w:pPr>
        <w:ind w:left="-284"/>
        <w:rPr>
          <w:rFonts w:ascii="Arial" w:hAnsi="Arial" w:cs="Arial"/>
          <w:b/>
          <w:bCs/>
          <w:sz w:val="32"/>
          <w:szCs w:val="32"/>
        </w:rPr>
      </w:pPr>
    </w:p>
    <w:p w14:paraId="4C0D9D7C" w14:textId="01370A3D" w:rsidR="00F90CC1" w:rsidRDefault="00F90CC1" w:rsidP="007F2129">
      <w:pPr>
        <w:ind w:left="-284"/>
        <w:rPr>
          <w:rFonts w:ascii="Arial" w:hAnsi="Arial" w:cs="Arial"/>
          <w:sz w:val="20"/>
          <w:szCs w:val="20"/>
        </w:rPr>
      </w:pPr>
      <w:r w:rsidRPr="00F90CC1">
        <w:rPr>
          <w:rFonts w:ascii="Arial" w:hAnsi="Arial" w:cs="Arial"/>
          <w:b/>
          <w:bCs/>
          <w:sz w:val="32"/>
          <w:szCs w:val="32"/>
        </w:rPr>
        <w:t>Measures of success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how will you know if you’re making a difference</w:t>
      </w:r>
    </w:p>
    <w:p w14:paraId="07EAE39A" w14:textId="77777777" w:rsidR="00F90CC1" w:rsidRDefault="00F90CC1" w:rsidP="007F2129">
      <w:pPr>
        <w:ind w:left="-284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738" w:type="dxa"/>
        <w:tblInd w:w="-284" w:type="dxa"/>
        <w:tblLook w:val="04A0" w:firstRow="1" w:lastRow="0" w:firstColumn="1" w:lastColumn="0" w:noHBand="0" w:noVBand="1"/>
      </w:tblPr>
      <w:tblGrid>
        <w:gridCol w:w="14738"/>
      </w:tblGrid>
      <w:tr w:rsidR="00F90CC1" w14:paraId="01ABFA4B" w14:textId="77777777" w:rsidTr="00F90CC1">
        <w:tc>
          <w:tcPr>
            <w:tcW w:w="14738" w:type="dxa"/>
          </w:tcPr>
          <w:p w14:paraId="5E2FA800" w14:textId="714BCE2F" w:rsidR="00702A74" w:rsidRPr="00B34532" w:rsidRDefault="00982D99" w:rsidP="00B34532">
            <w:pPr>
              <w:pStyle w:val="ListParagraph"/>
              <w:numPr>
                <w:ilvl w:val="0"/>
                <w:numId w:val="40"/>
              </w:numPr>
              <w:spacing w:after="0"/>
              <w:ind w:left="357" w:hanging="357"/>
              <w:rPr>
                <w:rFonts w:ascii="Arial" w:hAnsi="Arial" w:cs="Arial"/>
              </w:rPr>
            </w:pPr>
            <w:r w:rsidRPr="00B34532">
              <w:rPr>
                <w:rFonts w:ascii="Arial" w:hAnsi="Arial" w:cs="Arial"/>
              </w:rPr>
              <w:t>T</w:t>
            </w:r>
            <w:r w:rsidR="00702A74" w:rsidRPr="00B34532">
              <w:rPr>
                <w:rFonts w:ascii="Arial" w:hAnsi="Arial" w:cs="Arial"/>
              </w:rPr>
              <w:t>own centre surveys</w:t>
            </w:r>
            <w:r w:rsidR="00FC4E86" w:rsidRPr="00B34532">
              <w:rPr>
                <w:rFonts w:ascii="Arial" w:hAnsi="Arial" w:cs="Arial"/>
              </w:rPr>
              <w:t xml:space="preserve"> </w:t>
            </w:r>
            <w:r w:rsidRPr="00B34532">
              <w:rPr>
                <w:rFonts w:ascii="Arial" w:hAnsi="Arial" w:cs="Arial"/>
              </w:rPr>
              <w:t>/</w:t>
            </w:r>
            <w:r w:rsidR="00FC4E86" w:rsidRPr="00B34532">
              <w:rPr>
                <w:rFonts w:ascii="Arial" w:hAnsi="Arial" w:cs="Arial"/>
              </w:rPr>
              <w:t xml:space="preserve"> </w:t>
            </w:r>
            <w:r w:rsidRPr="00B34532">
              <w:rPr>
                <w:rFonts w:ascii="Arial" w:hAnsi="Arial" w:cs="Arial"/>
              </w:rPr>
              <w:t>audits</w:t>
            </w:r>
          </w:p>
          <w:p w14:paraId="62EBA986" w14:textId="4F5AE162" w:rsidR="00702A74" w:rsidRPr="00B34532" w:rsidRDefault="00702A74" w:rsidP="00B34532">
            <w:pPr>
              <w:pStyle w:val="ListParagraph"/>
              <w:numPr>
                <w:ilvl w:val="0"/>
                <w:numId w:val="40"/>
              </w:numPr>
              <w:spacing w:after="0"/>
              <w:ind w:left="357" w:hanging="357"/>
              <w:rPr>
                <w:rFonts w:ascii="Arial" w:hAnsi="Arial" w:cs="Arial"/>
              </w:rPr>
            </w:pPr>
            <w:r w:rsidRPr="00B34532">
              <w:rPr>
                <w:rFonts w:ascii="Arial" w:hAnsi="Arial" w:cs="Arial"/>
              </w:rPr>
              <w:t>F</w:t>
            </w:r>
            <w:r w:rsidR="00B518E4" w:rsidRPr="00B34532">
              <w:rPr>
                <w:rFonts w:ascii="Arial" w:hAnsi="Arial" w:cs="Arial"/>
              </w:rPr>
              <w:t>eedback</w:t>
            </w:r>
            <w:r w:rsidRPr="00B34532">
              <w:rPr>
                <w:rFonts w:ascii="Arial" w:hAnsi="Arial" w:cs="Arial"/>
              </w:rPr>
              <w:t xml:space="preserve"> from business community at business events held in town centres</w:t>
            </w:r>
            <w:r w:rsidR="0031732A" w:rsidRPr="00B34532">
              <w:rPr>
                <w:rFonts w:ascii="Arial" w:hAnsi="Arial" w:cs="Arial"/>
              </w:rPr>
              <w:t xml:space="preserve"> e.g. Stakeholder Meetings, Caerphilly Business Club Meetings</w:t>
            </w:r>
          </w:p>
          <w:p w14:paraId="66CCBB4C" w14:textId="20AFE995" w:rsidR="00702A74" w:rsidRPr="00B34532" w:rsidRDefault="00702A74" w:rsidP="00B34532">
            <w:pPr>
              <w:pStyle w:val="ListParagraph"/>
              <w:numPr>
                <w:ilvl w:val="0"/>
                <w:numId w:val="40"/>
              </w:numPr>
              <w:spacing w:after="0"/>
              <w:ind w:left="357" w:hanging="357"/>
              <w:rPr>
                <w:rFonts w:ascii="Arial" w:hAnsi="Arial" w:cs="Arial"/>
              </w:rPr>
            </w:pPr>
            <w:r w:rsidRPr="00B34532">
              <w:rPr>
                <w:rFonts w:ascii="Arial" w:hAnsi="Arial" w:cs="Arial"/>
              </w:rPr>
              <w:t xml:space="preserve">The number of </w:t>
            </w:r>
            <w:r w:rsidR="00B518E4" w:rsidRPr="00B34532">
              <w:rPr>
                <w:rFonts w:ascii="Arial" w:hAnsi="Arial" w:cs="Arial"/>
              </w:rPr>
              <w:t xml:space="preserve">projects delivered/completed, </w:t>
            </w:r>
            <w:r w:rsidR="0031732A" w:rsidRPr="00B34532">
              <w:rPr>
                <w:rFonts w:ascii="Arial" w:hAnsi="Arial" w:cs="Arial"/>
              </w:rPr>
              <w:t>evaluation of completed projects</w:t>
            </w:r>
            <w:r w:rsidR="00982D99" w:rsidRPr="00B34532">
              <w:rPr>
                <w:rFonts w:ascii="Arial" w:hAnsi="Arial" w:cs="Arial"/>
              </w:rPr>
              <w:t>. Outputs and outcomes achieved.</w:t>
            </w:r>
          </w:p>
          <w:p w14:paraId="1F6FD1B0" w14:textId="15A3502D" w:rsidR="0031732A" w:rsidRPr="00B34532" w:rsidRDefault="0031732A" w:rsidP="00B34532">
            <w:pPr>
              <w:pStyle w:val="ListParagraph"/>
              <w:numPr>
                <w:ilvl w:val="0"/>
                <w:numId w:val="40"/>
              </w:numPr>
              <w:spacing w:after="0"/>
              <w:ind w:left="357" w:hanging="357"/>
              <w:rPr>
                <w:rFonts w:ascii="Arial" w:hAnsi="Arial" w:cs="Arial"/>
              </w:rPr>
            </w:pPr>
            <w:r w:rsidRPr="00B34532">
              <w:rPr>
                <w:rFonts w:ascii="Arial" w:hAnsi="Arial" w:cs="Arial"/>
              </w:rPr>
              <w:t>Case Studies</w:t>
            </w:r>
          </w:p>
          <w:p w14:paraId="7F3778F1" w14:textId="0E27AEDD" w:rsidR="00702A74" w:rsidRPr="00B34532" w:rsidRDefault="00702A74" w:rsidP="00B34532">
            <w:pPr>
              <w:pStyle w:val="ListParagraph"/>
              <w:numPr>
                <w:ilvl w:val="0"/>
                <w:numId w:val="40"/>
              </w:numPr>
              <w:spacing w:after="0"/>
              <w:ind w:left="357" w:hanging="357"/>
              <w:rPr>
                <w:rFonts w:ascii="Arial" w:hAnsi="Arial" w:cs="Arial"/>
              </w:rPr>
            </w:pPr>
            <w:r w:rsidRPr="00B34532">
              <w:rPr>
                <w:rFonts w:ascii="Arial" w:hAnsi="Arial" w:cs="Arial"/>
              </w:rPr>
              <w:t>The amount of inward investment attracted</w:t>
            </w:r>
          </w:p>
          <w:p w14:paraId="4DB1FCA4" w14:textId="77777777" w:rsidR="00702A74" w:rsidRPr="00B34532" w:rsidRDefault="00702A74" w:rsidP="00B34532">
            <w:pPr>
              <w:pStyle w:val="ListParagraph"/>
              <w:numPr>
                <w:ilvl w:val="0"/>
                <w:numId w:val="40"/>
              </w:numPr>
              <w:spacing w:after="0"/>
              <w:ind w:left="357" w:hanging="357"/>
              <w:rPr>
                <w:rFonts w:ascii="Arial" w:hAnsi="Arial" w:cs="Arial"/>
              </w:rPr>
            </w:pPr>
            <w:r w:rsidRPr="00B34532">
              <w:rPr>
                <w:rFonts w:ascii="Arial" w:hAnsi="Arial" w:cs="Arial"/>
              </w:rPr>
              <w:t>R</w:t>
            </w:r>
            <w:r w:rsidR="00B518E4" w:rsidRPr="00B34532">
              <w:rPr>
                <w:rFonts w:ascii="Arial" w:hAnsi="Arial" w:cs="Arial"/>
              </w:rPr>
              <w:t xml:space="preserve">eduction </w:t>
            </w:r>
            <w:r w:rsidRPr="00B34532">
              <w:rPr>
                <w:rFonts w:ascii="Arial" w:hAnsi="Arial" w:cs="Arial"/>
              </w:rPr>
              <w:t>in</w:t>
            </w:r>
            <w:r w:rsidR="00B518E4" w:rsidRPr="00B34532">
              <w:rPr>
                <w:rFonts w:ascii="Arial" w:hAnsi="Arial" w:cs="Arial"/>
              </w:rPr>
              <w:t xml:space="preserve"> vacancy rates</w:t>
            </w:r>
          </w:p>
          <w:p w14:paraId="1A12E3AF" w14:textId="07E2658E" w:rsidR="006E41D7" w:rsidRPr="00B34532" w:rsidRDefault="006E41D7" w:rsidP="00B34532">
            <w:pPr>
              <w:pStyle w:val="ListParagraph"/>
              <w:numPr>
                <w:ilvl w:val="0"/>
                <w:numId w:val="40"/>
              </w:numPr>
              <w:spacing w:after="0"/>
              <w:ind w:left="357" w:hanging="357"/>
              <w:rPr>
                <w:rFonts w:ascii="Arial" w:hAnsi="Arial" w:cs="Arial"/>
              </w:rPr>
            </w:pPr>
            <w:r w:rsidRPr="00B34532">
              <w:rPr>
                <w:rFonts w:ascii="Arial" w:hAnsi="Arial" w:cs="Arial"/>
              </w:rPr>
              <w:t>Successful Meanwhile Spaces</w:t>
            </w:r>
          </w:p>
          <w:p w14:paraId="026B33BC" w14:textId="77777777" w:rsidR="00702A74" w:rsidRPr="00B34532" w:rsidRDefault="00702A74" w:rsidP="00B34532">
            <w:pPr>
              <w:pStyle w:val="ListParagraph"/>
              <w:numPr>
                <w:ilvl w:val="0"/>
                <w:numId w:val="40"/>
              </w:numPr>
              <w:spacing w:after="0"/>
              <w:ind w:left="357" w:hanging="357"/>
              <w:rPr>
                <w:rFonts w:ascii="Arial" w:hAnsi="Arial" w:cs="Arial"/>
              </w:rPr>
            </w:pPr>
            <w:r w:rsidRPr="00B34532">
              <w:rPr>
                <w:rFonts w:ascii="Arial" w:hAnsi="Arial" w:cs="Arial"/>
              </w:rPr>
              <w:t>Increase in footfall</w:t>
            </w:r>
          </w:p>
          <w:p w14:paraId="75FADDDD" w14:textId="77777777" w:rsidR="00702A74" w:rsidRPr="00B34532" w:rsidRDefault="00702A74" w:rsidP="00B34532">
            <w:pPr>
              <w:pStyle w:val="ListParagraph"/>
              <w:numPr>
                <w:ilvl w:val="0"/>
                <w:numId w:val="40"/>
              </w:numPr>
              <w:spacing w:after="0"/>
              <w:ind w:left="357" w:hanging="357"/>
              <w:rPr>
                <w:rFonts w:ascii="Arial" w:hAnsi="Arial" w:cs="Arial"/>
              </w:rPr>
            </w:pPr>
            <w:r w:rsidRPr="00B34532">
              <w:rPr>
                <w:rFonts w:ascii="Arial" w:hAnsi="Arial" w:cs="Arial"/>
              </w:rPr>
              <w:t>Increase in number of businesses operating out of town centres</w:t>
            </w:r>
          </w:p>
          <w:p w14:paraId="152EA3C0" w14:textId="690DFB2F" w:rsidR="00702A74" w:rsidRPr="00B34532" w:rsidRDefault="00702A74" w:rsidP="00B34532">
            <w:pPr>
              <w:pStyle w:val="ListParagraph"/>
              <w:numPr>
                <w:ilvl w:val="0"/>
                <w:numId w:val="40"/>
              </w:numPr>
              <w:spacing w:after="0"/>
              <w:ind w:left="357" w:hanging="357"/>
              <w:rPr>
                <w:rFonts w:ascii="Arial" w:hAnsi="Arial" w:cs="Arial"/>
              </w:rPr>
            </w:pPr>
            <w:r w:rsidRPr="00B34532">
              <w:rPr>
                <w:rFonts w:ascii="Arial" w:hAnsi="Arial" w:cs="Arial"/>
              </w:rPr>
              <w:t>Increase in dwellings in town centre locations</w:t>
            </w:r>
          </w:p>
          <w:p w14:paraId="7D75D108" w14:textId="09943F97" w:rsidR="00702A74" w:rsidRPr="00B34532" w:rsidRDefault="00702A74" w:rsidP="00B34532">
            <w:pPr>
              <w:pStyle w:val="ListParagraph"/>
              <w:numPr>
                <w:ilvl w:val="0"/>
                <w:numId w:val="40"/>
              </w:numPr>
              <w:spacing w:after="0"/>
              <w:ind w:left="357" w:hanging="357"/>
              <w:rPr>
                <w:rFonts w:ascii="Arial" w:hAnsi="Arial" w:cs="Arial"/>
              </w:rPr>
            </w:pPr>
            <w:r w:rsidRPr="00B34532">
              <w:rPr>
                <w:rFonts w:ascii="Arial" w:hAnsi="Arial" w:cs="Arial"/>
              </w:rPr>
              <w:t>Number of community orientated facilities in town centres</w:t>
            </w:r>
          </w:p>
          <w:p w14:paraId="30D7C48E" w14:textId="2AA19DC7" w:rsidR="00F90CC1" w:rsidRDefault="00B518E4" w:rsidP="007F2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EB51C8" w14:textId="77777777" w:rsidR="00F90CC1" w:rsidRDefault="00F90CC1" w:rsidP="007F21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E7DA4" w14:textId="77777777" w:rsidR="00F90CC1" w:rsidRDefault="00F90CC1" w:rsidP="007F21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DAD3E" w14:textId="77777777" w:rsidR="00F90CC1" w:rsidRDefault="00F90CC1" w:rsidP="007F2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226CFC" w14:textId="77777777" w:rsidR="00F90CC1" w:rsidRPr="00F90CC1" w:rsidRDefault="00F90CC1" w:rsidP="007F2129">
      <w:pPr>
        <w:ind w:left="-284"/>
        <w:rPr>
          <w:rFonts w:ascii="Arial" w:hAnsi="Arial" w:cs="Arial"/>
          <w:sz w:val="20"/>
          <w:szCs w:val="20"/>
        </w:rPr>
      </w:pPr>
    </w:p>
    <w:sectPr w:rsidR="00F90CC1" w:rsidRPr="00F90CC1" w:rsidSect="00900257">
      <w:footerReference w:type="default" r:id="rId11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D234D" w14:textId="77777777" w:rsidR="00C9211E" w:rsidRDefault="00C9211E" w:rsidP="007E77DD">
      <w:r>
        <w:separator/>
      </w:r>
    </w:p>
  </w:endnote>
  <w:endnote w:type="continuationSeparator" w:id="0">
    <w:p w14:paraId="5F953128" w14:textId="77777777" w:rsidR="00C9211E" w:rsidRDefault="00C9211E" w:rsidP="007E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62110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0F302D6" w14:textId="77777777" w:rsidR="009D38FC" w:rsidRPr="00943F2F" w:rsidRDefault="009D38FC">
        <w:pPr>
          <w:pStyle w:val="Footer"/>
          <w:jc w:val="center"/>
          <w:rPr>
            <w:rFonts w:ascii="Arial" w:hAnsi="Arial" w:cs="Arial"/>
          </w:rPr>
        </w:pPr>
        <w:r w:rsidRPr="00943F2F">
          <w:rPr>
            <w:rFonts w:ascii="Arial" w:hAnsi="Arial" w:cs="Arial"/>
          </w:rPr>
          <w:fldChar w:fldCharType="begin"/>
        </w:r>
        <w:r w:rsidRPr="00943F2F">
          <w:rPr>
            <w:rFonts w:ascii="Arial" w:hAnsi="Arial" w:cs="Arial"/>
          </w:rPr>
          <w:instrText xml:space="preserve"> PAGE   \* MERGEFORMAT </w:instrText>
        </w:r>
        <w:r w:rsidRPr="00943F2F">
          <w:rPr>
            <w:rFonts w:ascii="Arial" w:hAnsi="Arial" w:cs="Arial"/>
          </w:rPr>
          <w:fldChar w:fldCharType="separate"/>
        </w:r>
        <w:r w:rsidR="006922AF">
          <w:rPr>
            <w:rFonts w:ascii="Arial" w:hAnsi="Arial" w:cs="Arial"/>
            <w:noProof/>
          </w:rPr>
          <w:t>5</w:t>
        </w:r>
        <w:r w:rsidRPr="00943F2F">
          <w:rPr>
            <w:rFonts w:ascii="Arial" w:hAnsi="Arial" w:cs="Arial"/>
            <w:noProof/>
          </w:rPr>
          <w:fldChar w:fldCharType="end"/>
        </w:r>
      </w:p>
    </w:sdtContent>
  </w:sdt>
  <w:p w14:paraId="35C0C7AD" w14:textId="77777777" w:rsidR="009D38FC" w:rsidRDefault="009D3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43A6E" w14:textId="77777777" w:rsidR="00C9211E" w:rsidRDefault="00C9211E" w:rsidP="007E77DD">
      <w:r>
        <w:separator/>
      </w:r>
    </w:p>
  </w:footnote>
  <w:footnote w:type="continuationSeparator" w:id="0">
    <w:p w14:paraId="0DBD79CE" w14:textId="77777777" w:rsidR="00C9211E" w:rsidRDefault="00C9211E" w:rsidP="007E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21E5"/>
    <w:multiLevelType w:val="hybridMultilevel"/>
    <w:tmpl w:val="22DC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2A62"/>
    <w:multiLevelType w:val="hybridMultilevel"/>
    <w:tmpl w:val="71322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52ADF"/>
    <w:multiLevelType w:val="hybridMultilevel"/>
    <w:tmpl w:val="20F23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B2C08"/>
    <w:multiLevelType w:val="hybridMultilevel"/>
    <w:tmpl w:val="B5AAE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60D"/>
    <w:multiLevelType w:val="hybridMultilevel"/>
    <w:tmpl w:val="EF623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4049F"/>
    <w:multiLevelType w:val="hybridMultilevel"/>
    <w:tmpl w:val="DC36B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A616C"/>
    <w:multiLevelType w:val="hybridMultilevel"/>
    <w:tmpl w:val="4CCCB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E93B07"/>
    <w:multiLevelType w:val="hybridMultilevel"/>
    <w:tmpl w:val="6B1A5602"/>
    <w:lvl w:ilvl="0" w:tplc="08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8" w15:restartNumberingAfterBreak="0">
    <w:nsid w:val="1D115EB1"/>
    <w:multiLevelType w:val="hybridMultilevel"/>
    <w:tmpl w:val="DF929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2B08B7"/>
    <w:multiLevelType w:val="hybridMultilevel"/>
    <w:tmpl w:val="FFD07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2F629A"/>
    <w:multiLevelType w:val="hybridMultilevel"/>
    <w:tmpl w:val="ECC25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964B03"/>
    <w:multiLevelType w:val="hybridMultilevel"/>
    <w:tmpl w:val="DA6E7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E2AF7"/>
    <w:multiLevelType w:val="hybridMultilevel"/>
    <w:tmpl w:val="1E9E00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3200DB"/>
    <w:multiLevelType w:val="hybridMultilevel"/>
    <w:tmpl w:val="DF5EB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052FB"/>
    <w:multiLevelType w:val="hybridMultilevel"/>
    <w:tmpl w:val="5F082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57DC3"/>
    <w:multiLevelType w:val="hybridMultilevel"/>
    <w:tmpl w:val="F91A0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E57AE1"/>
    <w:multiLevelType w:val="hybridMultilevel"/>
    <w:tmpl w:val="A26C7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6618"/>
    <w:multiLevelType w:val="hybridMultilevel"/>
    <w:tmpl w:val="F5D45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51431"/>
    <w:multiLevelType w:val="hybridMultilevel"/>
    <w:tmpl w:val="C4A0D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22656E"/>
    <w:multiLevelType w:val="hybridMultilevel"/>
    <w:tmpl w:val="E07ED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9A2589"/>
    <w:multiLevelType w:val="hybridMultilevel"/>
    <w:tmpl w:val="42262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F1C23"/>
    <w:multiLevelType w:val="hybridMultilevel"/>
    <w:tmpl w:val="926E1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7698E"/>
    <w:multiLevelType w:val="hybridMultilevel"/>
    <w:tmpl w:val="564E7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C067D"/>
    <w:multiLevelType w:val="hybridMultilevel"/>
    <w:tmpl w:val="1FF07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2225B"/>
    <w:multiLevelType w:val="hybridMultilevel"/>
    <w:tmpl w:val="0DCC9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8E47B4"/>
    <w:multiLevelType w:val="hybridMultilevel"/>
    <w:tmpl w:val="ECB0B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A6E4F"/>
    <w:multiLevelType w:val="hybridMultilevel"/>
    <w:tmpl w:val="182A66E2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7" w15:restartNumberingAfterBreak="0">
    <w:nsid w:val="67585C6F"/>
    <w:multiLevelType w:val="hybridMultilevel"/>
    <w:tmpl w:val="0574A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8602B"/>
    <w:multiLevelType w:val="hybridMultilevel"/>
    <w:tmpl w:val="4DCC0FF6"/>
    <w:lvl w:ilvl="0" w:tplc="22BE5B66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C352BD64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D4B76"/>
    <w:multiLevelType w:val="hybridMultilevel"/>
    <w:tmpl w:val="01A2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87430"/>
    <w:multiLevelType w:val="hybridMultilevel"/>
    <w:tmpl w:val="43C0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C37BF"/>
    <w:multiLevelType w:val="hybridMultilevel"/>
    <w:tmpl w:val="A91C1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7042C2"/>
    <w:multiLevelType w:val="hybridMultilevel"/>
    <w:tmpl w:val="2F8C57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D72B2"/>
    <w:multiLevelType w:val="hybridMultilevel"/>
    <w:tmpl w:val="88F4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211BC"/>
    <w:multiLevelType w:val="hybridMultilevel"/>
    <w:tmpl w:val="023E3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32598"/>
    <w:multiLevelType w:val="hybridMultilevel"/>
    <w:tmpl w:val="C3147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074B05"/>
    <w:multiLevelType w:val="hybridMultilevel"/>
    <w:tmpl w:val="1984650C"/>
    <w:lvl w:ilvl="0" w:tplc="08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7" w15:restartNumberingAfterBreak="0">
    <w:nsid w:val="7C7D1DF5"/>
    <w:multiLevelType w:val="hybridMultilevel"/>
    <w:tmpl w:val="04907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666D1"/>
    <w:multiLevelType w:val="hybridMultilevel"/>
    <w:tmpl w:val="46F6DAF6"/>
    <w:lvl w:ilvl="0" w:tplc="22BE5B66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F507743"/>
    <w:multiLevelType w:val="hybridMultilevel"/>
    <w:tmpl w:val="194AA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978241">
    <w:abstractNumId w:val="24"/>
  </w:num>
  <w:num w:numId="2" w16cid:durableId="890459976">
    <w:abstractNumId w:val="4"/>
  </w:num>
  <w:num w:numId="3" w16cid:durableId="1986809562">
    <w:abstractNumId w:val="21"/>
  </w:num>
  <w:num w:numId="4" w16cid:durableId="1047799590">
    <w:abstractNumId w:val="20"/>
  </w:num>
  <w:num w:numId="5" w16cid:durableId="547646334">
    <w:abstractNumId w:val="13"/>
  </w:num>
  <w:num w:numId="6" w16cid:durableId="800000629">
    <w:abstractNumId w:val="23"/>
  </w:num>
  <w:num w:numId="7" w16cid:durableId="347561710">
    <w:abstractNumId w:val="9"/>
  </w:num>
  <w:num w:numId="8" w16cid:durableId="89204825">
    <w:abstractNumId w:val="38"/>
  </w:num>
  <w:num w:numId="9" w16cid:durableId="1762677624">
    <w:abstractNumId w:val="28"/>
  </w:num>
  <w:num w:numId="10" w16cid:durableId="301427775">
    <w:abstractNumId w:val="30"/>
  </w:num>
  <w:num w:numId="11" w16cid:durableId="1549298536">
    <w:abstractNumId w:val="33"/>
  </w:num>
  <w:num w:numId="12" w16cid:durableId="1543636630">
    <w:abstractNumId w:val="16"/>
  </w:num>
  <w:num w:numId="13" w16cid:durableId="1000306235">
    <w:abstractNumId w:val="27"/>
  </w:num>
  <w:num w:numId="14" w16cid:durableId="1174495958">
    <w:abstractNumId w:val="3"/>
  </w:num>
  <w:num w:numId="15" w16cid:durableId="1224484542">
    <w:abstractNumId w:val="14"/>
  </w:num>
  <w:num w:numId="16" w16cid:durableId="131825629">
    <w:abstractNumId w:val="22"/>
  </w:num>
  <w:num w:numId="17" w16cid:durableId="1987322554">
    <w:abstractNumId w:val="17"/>
  </w:num>
  <w:num w:numId="18" w16cid:durableId="190537295">
    <w:abstractNumId w:val="2"/>
  </w:num>
  <w:num w:numId="19" w16cid:durableId="1618683914">
    <w:abstractNumId w:val="31"/>
  </w:num>
  <w:num w:numId="20" w16cid:durableId="106196935">
    <w:abstractNumId w:val="12"/>
  </w:num>
  <w:num w:numId="21" w16cid:durableId="269778457">
    <w:abstractNumId w:val="39"/>
  </w:num>
  <w:num w:numId="22" w16cid:durableId="4212333">
    <w:abstractNumId w:val="11"/>
  </w:num>
  <w:num w:numId="23" w16cid:durableId="434323262">
    <w:abstractNumId w:val="0"/>
  </w:num>
  <w:num w:numId="24" w16cid:durableId="726145052">
    <w:abstractNumId w:val="36"/>
  </w:num>
  <w:num w:numId="25" w16cid:durableId="1843279884">
    <w:abstractNumId w:val="26"/>
  </w:num>
  <w:num w:numId="26" w16cid:durableId="519974411">
    <w:abstractNumId w:val="29"/>
  </w:num>
  <w:num w:numId="27" w16cid:durableId="1052072947">
    <w:abstractNumId w:val="37"/>
  </w:num>
  <w:num w:numId="28" w16cid:durableId="498346247">
    <w:abstractNumId w:val="8"/>
  </w:num>
  <w:num w:numId="29" w16cid:durableId="651905684">
    <w:abstractNumId w:val="6"/>
  </w:num>
  <w:num w:numId="30" w16cid:durableId="1996950721">
    <w:abstractNumId w:val="10"/>
  </w:num>
  <w:num w:numId="31" w16cid:durableId="1781681455">
    <w:abstractNumId w:val="7"/>
  </w:num>
  <w:num w:numId="32" w16cid:durableId="103237642">
    <w:abstractNumId w:val="18"/>
  </w:num>
  <w:num w:numId="33" w16cid:durableId="694648126">
    <w:abstractNumId w:val="5"/>
  </w:num>
  <w:num w:numId="34" w16cid:durableId="109201162">
    <w:abstractNumId w:val="1"/>
  </w:num>
  <w:num w:numId="35" w16cid:durableId="563495393">
    <w:abstractNumId w:val="32"/>
  </w:num>
  <w:num w:numId="36" w16cid:durableId="1270627921">
    <w:abstractNumId w:val="25"/>
  </w:num>
  <w:num w:numId="37" w16cid:durableId="1363359847">
    <w:abstractNumId w:val="34"/>
  </w:num>
  <w:num w:numId="38" w16cid:durableId="1966345117">
    <w:abstractNumId w:val="19"/>
  </w:num>
  <w:num w:numId="39" w16cid:durableId="1937322197">
    <w:abstractNumId w:val="15"/>
  </w:num>
  <w:num w:numId="40" w16cid:durableId="126473157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7E"/>
    <w:rsid w:val="00022A02"/>
    <w:rsid w:val="00026361"/>
    <w:rsid w:val="00053F22"/>
    <w:rsid w:val="000631FB"/>
    <w:rsid w:val="00080E73"/>
    <w:rsid w:val="00095F07"/>
    <w:rsid w:val="00097668"/>
    <w:rsid w:val="000A50FB"/>
    <w:rsid w:val="000A5CBA"/>
    <w:rsid w:val="000C1B30"/>
    <w:rsid w:val="000C1BC1"/>
    <w:rsid w:val="000D1889"/>
    <w:rsid w:val="000F695E"/>
    <w:rsid w:val="0011094E"/>
    <w:rsid w:val="00120839"/>
    <w:rsid w:val="00124085"/>
    <w:rsid w:val="0012785C"/>
    <w:rsid w:val="00127DB3"/>
    <w:rsid w:val="00132258"/>
    <w:rsid w:val="00135A38"/>
    <w:rsid w:val="001404D9"/>
    <w:rsid w:val="00146617"/>
    <w:rsid w:val="00153F10"/>
    <w:rsid w:val="00172EE0"/>
    <w:rsid w:val="00181226"/>
    <w:rsid w:val="001924F2"/>
    <w:rsid w:val="001A1874"/>
    <w:rsid w:val="001B3241"/>
    <w:rsid w:val="001C097F"/>
    <w:rsid w:val="001D7EED"/>
    <w:rsid w:val="001F1ECA"/>
    <w:rsid w:val="001F30B8"/>
    <w:rsid w:val="001F4567"/>
    <w:rsid w:val="001F48EE"/>
    <w:rsid w:val="001F512C"/>
    <w:rsid w:val="00200B85"/>
    <w:rsid w:val="0020126F"/>
    <w:rsid w:val="002037ED"/>
    <w:rsid w:val="002046C4"/>
    <w:rsid w:val="0021621E"/>
    <w:rsid w:val="00226B12"/>
    <w:rsid w:val="002403C3"/>
    <w:rsid w:val="002414D7"/>
    <w:rsid w:val="00242AAC"/>
    <w:rsid w:val="00243D4A"/>
    <w:rsid w:val="002535CD"/>
    <w:rsid w:val="002608CD"/>
    <w:rsid w:val="00264AE2"/>
    <w:rsid w:val="00277F7E"/>
    <w:rsid w:val="0028059B"/>
    <w:rsid w:val="00280F14"/>
    <w:rsid w:val="002A6A73"/>
    <w:rsid w:val="002B06D0"/>
    <w:rsid w:val="002C29EB"/>
    <w:rsid w:val="002C5912"/>
    <w:rsid w:val="002C7FCC"/>
    <w:rsid w:val="002E0917"/>
    <w:rsid w:val="002E4812"/>
    <w:rsid w:val="002E537B"/>
    <w:rsid w:val="002F4AEA"/>
    <w:rsid w:val="002F6078"/>
    <w:rsid w:val="003110BB"/>
    <w:rsid w:val="00314D03"/>
    <w:rsid w:val="0031732A"/>
    <w:rsid w:val="0032340D"/>
    <w:rsid w:val="00327FD2"/>
    <w:rsid w:val="003375FC"/>
    <w:rsid w:val="00342D0F"/>
    <w:rsid w:val="0036430E"/>
    <w:rsid w:val="00364B65"/>
    <w:rsid w:val="00365CCF"/>
    <w:rsid w:val="00393BF9"/>
    <w:rsid w:val="003941B8"/>
    <w:rsid w:val="0039642A"/>
    <w:rsid w:val="003A60D3"/>
    <w:rsid w:val="003F568F"/>
    <w:rsid w:val="00411A63"/>
    <w:rsid w:val="004124A0"/>
    <w:rsid w:val="0042434D"/>
    <w:rsid w:val="00426A90"/>
    <w:rsid w:val="00434283"/>
    <w:rsid w:val="00436F1A"/>
    <w:rsid w:val="00444E04"/>
    <w:rsid w:val="00444EA7"/>
    <w:rsid w:val="00467749"/>
    <w:rsid w:val="00467F6D"/>
    <w:rsid w:val="00476475"/>
    <w:rsid w:val="00481F0D"/>
    <w:rsid w:val="00483A15"/>
    <w:rsid w:val="00484EF7"/>
    <w:rsid w:val="0048704D"/>
    <w:rsid w:val="004A01C2"/>
    <w:rsid w:val="004A1DB9"/>
    <w:rsid w:val="004B404E"/>
    <w:rsid w:val="004C7821"/>
    <w:rsid w:val="00501C8A"/>
    <w:rsid w:val="00506426"/>
    <w:rsid w:val="0051611A"/>
    <w:rsid w:val="00516AA4"/>
    <w:rsid w:val="00537132"/>
    <w:rsid w:val="00537C50"/>
    <w:rsid w:val="00537FC9"/>
    <w:rsid w:val="0054210F"/>
    <w:rsid w:val="00544650"/>
    <w:rsid w:val="0055115E"/>
    <w:rsid w:val="00567FDF"/>
    <w:rsid w:val="00572608"/>
    <w:rsid w:val="0058161F"/>
    <w:rsid w:val="00586B8E"/>
    <w:rsid w:val="00587573"/>
    <w:rsid w:val="00591600"/>
    <w:rsid w:val="005B3EBC"/>
    <w:rsid w:val="005B77B5"/>
    <w:rsid w:val="005C38DC"/>
    <w:rsid w:val="005D6F44"/>
    <w:rsid w:val="00601319"/>
    <w:rsid w:val="00626DF3"/>
    <w:rsid w:val="00632E52"/>
    <w:rsid w:val="00633C32"/>
    <w:rsid w:val="006454A2"/>
    <w:rsid w:val="00646E13"/>
    <w:rsid w:val="00653696"/>
    <w:rsid w:val="006653F9"/>
    <w:rsid w:val="00673E61"/>
    <w:rsid w:val="0068231B"/>
    <w:rsid w:val="00685123"/>
    <w:rsid w:val="00691850"/>
    <w:rsid w:val="006922AF"/>
    <w:rsid w:val="006A336B"/>
    <w:rsid w:val="006C7123"/>
    <w:rsid w:val="006D5DC3"/>
    <w:rsid w:val="006E41D7"/>
    <w:rsid w:val="006F5EEE"/>
    <w:rsid w:val="00702A2C"/>
    <w:rsid w:val="00702A74"/>
    <w:rsid w:val="00711DDC"/>
    <w:rsid w:val="00721EB5"/>
    <w:rsid w:val="00723E54"/>
    <w:rsid w:val="0074651B"/>
    <w:rsid w:val="00753ED1"/>
    <w:rsid w:val="00755D84"/>
    <w:rsid w:val="007665AC"/>
    <w:rsid w:val="00770C71"/>
    <w:rsid w:val="0078356B"/>
    <w:rsid w:val="007846D9"/>
    <w:rsid w:val="007962CA"/>
    <w:rsid w:val="007A20B8"/>
    <w:rsid w:val="007A381B"/>
    <w:rsid w:val="007A4157"/>
    <w:rsid w:val="007B4414"/>
    <w:rsid w:val="007B4CAE"/>
    <w:rsid w:val="007C3BB2"/>
    <w:rsid w:val="007C7155"/>
    <w:rsid w:val="007D1D14"/>
    <w:rsid w:val="007E2AC4"/>
    <w:rsid w:val="007E77DD"/>
    <w:rsid w:val="007F2129"/>
    <w:rsid w:val="007F6E16"/>
    <w:rsid w:val="007F78A2"/>
    <w:rsid w:val="0081563B"/>
    <w:rsid w:val="00826D25"/>
    <w:rsid w:val="008370E3"/>
    <w:rsid w:val="00842CD7"/>
    <w:rsid w:val="00847175"/>
    <w:rsid w:val="00850093"/>
    <w:rsid w:val="00851106"/>
    <w:rsid w:val="0086526E"/>
    <w:rsid w:val="0086543F"/>
    <w:rsid w:val="00871297"/>
    <w:rsid w:val="00875004"/>
    <w:rsid w:val="00882B78"/>
    <w:rsid w:val="00882ED6"/>
    <w:rsid w:val="00885248"/>
    <w:rsid w:val="00890DC1"/>
    <w:rsid w:val="00892E8F"/>
    <w:rsid w:val="00895323"/>
    <w:rsid w:val="008A0C90"/>
    <w:rsid w:val="008A6712"/>
    <w:rsid w:val="008B6B27"/>
    <w:rsid w:val="008E4604"/>
    <w:rsid w:val="008E51B6"/>
    <w:rsid w:val="008F38AD"/>
    <w:rsid w:val="00900257"/>
    <w:rsid w:val="0090089A"/>
    <w:rsid w:val="00920885"/>
    <w:rsid w:val="009246D9"/>
    <w:rsid w:val="00931833"/>
    <w:rsid w:val="0093622E"/>
    <w:rsid w:val="00940074"/>
    <w:rsid w:val="0094086F"/>
    <w:rsid w:val="00943F2F"/>
    <w:rsid w:val="00950873"/>
    <w:rsid w:val="0097729E"/>
    <w:rsid w:val="00982996"/>
    <w:rsid w:val="00982D99"/>
    <w:rsid w:val="00993358"/>
    <w:rsid w:val="009B6529"/>
    <w:rsid w:val="009C0788"/>
    <w:rsid w:val="009C2680"/>
    <w:rsid w:val="009D38FC"/>
    <w:rsid w:val="009D4E2D"/>
    <w:rsid w:val="009D5F9E"/>
    <w:rsid w:val="009F0D86"/>
    <w:rsid w:val="009F588E"/>
    <w:rsid w:val="009F59BC"/>
    <w:rsid w:val="00A3296D"/>
    <w:rsid w:val="00A43BFC"/>
    <w:rsid w:val="00A653BF"/>
    <w:rsid w:val="00A71CEC"/>
    <w:rsid w:val="00A75EC7"/>
    <w:rsid w:val="00A77429"/>
    <w:rsid w:val="00A83AB7"/>
    <w:rsid w:val="00A9661A"/>
    <w:rsid w:val="00AA11C1"/>
    <w:rsid w:val="00AB02F2"/>
    <w:rsid w:val="00AB2868"/>
    <w:rsid w:val="00AC4F70"/>
    <w:rsid w:val="00AD7EA1"/>
    <w:rsid w:val="00AE15E2"/>
    <w:rsid w:val="00AE16F7"/>
    <w:rsid w:val="00AE7489"/>
    <w:rsid w:val="00AF11D1"/>
    <w:rsid w:val="00AF19FB"/>
    <w:rsid w:val="00AF6736"/>
    <w:rsid w:val="00B002E9"/>
    <w:rsid w:val="00B00A73"/>
    <w:rsid w:val="00B13E7E"/>
    <w:rsid w:val="00B1613E"/>
    <w:rsid w:val="00B34532"/>
    <w:rsid w:val="00B5079B"/>
    <w:rsid w:val="00B518E4"/>
    <w:rsid w:val="00B52DCB"/>
    <w:rsid w:val="00B62C25"/>
    <w:rsid w:val="00B740B1"/>
    <w:rsid w:val="00BB04FC"/>
    <w:rsid w:val="00BB21E9"/>
    <w:rsid w:val="00BD005F"/>
    <w:rsid w:val="00BD289C"/>
    <w:rsid w:val="00BD50C3"/>
    <w:rsid w:val="00BE4344"/>
    <w:rsid w:val="00C03358"/>
    <w:rsid w:val="00C116F1"/>
    <w:rsid w:val="00C24074"/>
    <w:rsid w:val="00C25902"/>
    <w:rsid w:val="00C36E53"/>
    <w:rsid w:val="00C40070"/>
    <w:rsid w:val="00C50F35"/>
    <w:rsid w:val="00C52342"/>
    <w:rsid w:val="00C53586"/>
    <w:rsid w:val="00C53D7E"/>
    <w:rsid w:val="00C75601"/>
    <w:rsid w:val="00C77E33"/>
    <w:rsid w:val="00C8088F"/>
    <w:rsid w:val="00C81B8A"/>
    <w:rsid w:val="00C81C67"/>
    <w:rsid w:val="00C81D2F"/>
    <w:rsid w:val="00C9211E"/>
    <w:rsid w:val="00C94D9A"/>
    <w:rsid w:val="00CB4AF9"/>
    <w:rsid w:val="00CC7673"/>
    <w:rsid w:val="00CD28C1"/>
    <w:rsid w:val="00CE146A"/>
    <w:rsid w:val="00CE62E8"/>
    <w:rsid w:val="00D422D9"/>
    <w:rsid w:val="00D430E0"/>
    <w:rsid w:val="00D442D1"/>
    <w:rsid w:val="00D5174D"/>
    <w:rsid w:val="00D554D2"/>
    <w:rsid w:val="00D66FE7"/>
    <w:rsid w:val="00D72000"/>
    <w:rsid w:val="00D721B4"/>
    <w:rsid w:val="00D7698F"/>
    <w:rsid w:val="00D81575"/>
    <w:rsid w:val="00D84248"/>
    <w:rsid w:val="00D95AF5"/>
    <w:rsid w:val="00DA6505"/>
    <w:rsid w:val="00DA75A6"/>
    <w:rsid w:val="00DA773D"/>
    <w:rsid w:val="00DC5AEB"/>
    <w:rsid w:val="00DD03A2"/>
    <w:rsid w:val="00DD1E46"/>
    <w:rsid w:val="00DD3896"/>
    <w:rsid w:val="00DD3996"/>
    <w:rsid w:val="00DE0AEC"/>
    <w:rsid w:val="00DE194A"/>
    <w:rsid w:val="00DE3869"/>
    <w:rsid w:val="00DE6D23"/>
    <w:rsid w:val="00E0347B"/>
    <w:rsid w:val="00E26EDA"/>
    <w:rsid w:val="00E30DB7"/>
    <w:rsid w:val="00E319C5"/>
    <w:rsid w:val="00E43984"/>
    <w:rsid w:val="00E45051"/>
    <w:rsid w:val="00E51A98"/>
    <w:rsid w:val="00E604DA"/>
    <w:rsid w:val="00E726A1"/>
    <w:rsid w:val="00E753AA"/>
    <w:rsid w:val="00EA4E27"/>
    <w:rsid w:val="00EA6424"/>
    <w:rsid w:val="00EB0FF5"/>
    <w:rsid w:val="00EC17D3"/>
    <w:rsid w:val="00EF61D1"/>
    <w:rsid w:val="00EF7FD4"/>
    <w:rsid w:val="00F00A8D"/>
    <w:rsid w:val="00F02018"/>
    <w:rsid w:val="00F10FED"/>
    <w:rsid w:val="00F12800"/>
    <w:rsid w:val="00F149BC"/>
    <w:rsid w:val="00F175F9"/>
    <w:rsid w:val="00F21C6C"/>
    <w:rsid w:val="00F2319E"/>
    <w:rsid w:val="00F43976"/>
    <w:rsid w:val="00F47B19"/>
    <w:rsid w:val="00F50D3D"/>
    <w:rsid w:val="00F56953"/>
    <w:rsid w:val="00F7059E"/>
    <w:rsid w:val="00F85080"/>
    <w:rsid w:val="00F90CC1"/>
    <w:rsid w:val="00F953F1"/>
    <w:rsid w:val="00F9692D"/>
    <w:rsid w:val="00FA7A66"/>
    <w:rsid w:val="00FB22B3"/>
    <w:rsid w:val="00FB399E"/>
    <w:rsid w:val="00FC4199"/>
    <w:rsid w:val="00FC4E86"/>
    <w:rsid w:val="00FD5E4D"/>
    <w:rsid w:val="00FD7A1B"/>
    <w:rsid w:val="00FE1A7D"/>
    <w:rsid w:val="00FE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1D9A4"/>
  <w15:docId w15:val="{C1620307-1578-45CE-9317-18F26180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D7E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2785C"/>
    <w:pPr>
      <w:keepNext/>
      <w:outlineLvl w:val="0"/>
    </w:pPr>
    <w:rPr>
      <w:rFonts w:ascii="Arial" w:eastAsia="Times New Roman" w:hAnsi="Arial" w:cs="Arial"/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E7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12785C"/>
    <w:rPr>
      <w:rFonts w:ascii="Arial" w:eastAsia="Times New Roman" w:hAnsi="Arial" w:cs="Arial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D43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D9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E7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7DD"/>
    <w:rPr>
      <w:rFonts w:ascii="Times New Roman" w:eastAsiaTheme="minorEastAsia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E7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7DD"/>
    <w:rPr>
      <w:rFonts w:ascii="Times New Roman" w:eastAsiaTheme="minorEastAsia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AE16F7"/>
    <w:pPr>
      <w:spacing w:after="0" w:line="240" w:lineRule="auto"/>
    </w:pPr>
    <w:rPr>
      <w:rFonts w:ascii="Arial" w:hAnsi="Arial"/>
      <w:sz w:val="24"/>
    </w:rPr>
  </w:style>
  <w:style w:type="paragraph" w:customStyle="1" w:styleId="Default">
    <w:name w:val="Default"/>
    <w:rsid w:val="00DA773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table" w:styleId="LightGrid-Accent1">
    <w:name w:val="Light Grid Accent 1"/>
    <w:basedOn w:val="TableNormal"/>
    <w:uiPriority w:val="62"/>
    <w:rsid w:val="0098299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2F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C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18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1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uturegenerations.wales/about-us/future-generations-ac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026C1-2C31-438E-AEC9-C42F3A38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1338</Words>
  <Characters>7631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PETERK@CAERPHILLY.GOV.UK</Manager>
  <Company>Caerphilly CBC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Rees</dc:creator>
  <cp:lastModifiedBy>Pells, Heather</cp:lastModifiedBy>
  <cp:revision>2</cp:revision>
  <cp:lastPrinted>2018-03-27T08:04:00Z</cp:lastPrinted>
  <dcterms:created xsi:type="dcterms:W3CDTF">2025-03-19T16:30:00Z</dcterms:created>
  <dcterms:modified xsi:type="dcterms:W3CDTF">2025-03-19T16:30:00Z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132697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S7.1.7</vt:lpwstr>
  </property>
  <property fmtid="{D5CDD505-2E9C-101B-9397-08002B2CF9AE}" pid="5" name="_NewReviewCycle">
    <vt:lpwstr/>
  </property>
</Properties>
</file>