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C9B8F" w14:textId="77777777" w:rsidR="000E1209" w:rsidRDefault="000E1209"/>
    <w:p w14:paraId="1CE9F332" w14:textId="32ADCF6A" w:rsidR="009F3328" w:rsidRPr="009F3328" w:rsidRDefault="009F3328">
      <w:pPr>
        <w:rPr>
          <w:rFonts w:ascii="Arial" w:hAnsi="Arial" w:cs="Arial"/>
          <w:b/>
          <w:bCs/>
          <w:sz w:val="28"/>
          <w:szCs w:val="28"/>
        </w:rPr>
      </w:pPr>
      <w:r w:rsidRPr="009F3328">
        <w:rPr>
          <w:rFonts w:ascii="Arial" w:hAnsi="Arial" w:cs="Arial"/>
          <w:b/>
          <w:bCs/>
          <w:sz w:val="28"/>
          <w:szCs w:val="28"/>
        </w:rPr>
        <w:t>TORFAEN LOCAL DELIVERY GROUP UPDATE</w:t>
      </w:r>
    </w:p>
    <w:p w14:paraId="2DD74F36" w14:textId="77777777" w:rsidR="009F3328" w:rsidRDefault="009F3328"/>
    <w:p w14:paraId="405BBD3C" w14:textId="77777777" w:rsidR="009F3328" w:rsidRPr="009F3328" w:rsidRDefault="009F3328" w:rsidP="009F3328">
      <w:pPr>
        <w:rPr>
          <w:rFonts w:ascii="Arial" w:hAnsi="Arial" w:cs="Arial"/>
          <w:sz w:val="24"/>
          <w:szCs w:val="24"/>
        </w:rPr>
      </w:pPr>
      <w:r w:rsidRPr="009F3328">
        <w:rPr>
          <w:rFonts w:ascii="Arial" w:hAnsi="Arial" w:cs="Arial"/>
          <w:sz w:val="24"/>
          <w:szCs w:val="24"/>
        </w:rPr>
        <w:t xml:space="preserve">Torfaen’s Local Delivery Group held a workshop in the summer to map activities that PSB partners are already delivering or planning which support the five Steps contained in the Well-being Plan. This demonstrated that a substantial </w:t>
      </w:r>
      <w:proofErr w:type="gramStart"/>
      <w:r w:rsidRPr="009F3328">
        <w:rPr>
          <w:rFonts w:ascii="Arial" w:hAnsi="Arial" w:cs="Arial"/>
          <w:sz w:val="24"/>
          <w:szCs w:val="24"/>
        </w:rPr>
        <w:t>amount</w:t>
      </w:r>
      <w:proofErr w:type="gramEnd"/>
      <w:r w:rsidRPr="009F3328">
        <w:rPr>
          <w:rFonts w:ascii="Arial" w:hAnsi="Arial" w:cs="Arial"/>
          <w:sz w:val="24"/>
          <w:szCs w:val="24"/>
        </w:rPr>
        <w:t xml:space="preserve"> of existing projects and activities support the Steps and that partners should continue to prioritise and effectively manage these endeavours to maximise their impact in pursuit of the PSB’s Well-being Objectives, until further prioritisation is identified by the PSB. The group also received a presentation from Stuart Bourne on key findings of the Building a Fairer Gwent report and reviewed Torfaen’s local area Well-being Assessments for unique issues, discussing potential areas of difference.</w:t>
      </w:r>
    </w:p>
    <w:p w14:paraId="1A777FF7" w14:textId="77777777" w:rsidR="009F3328" w:rsidRPr="009F3328" w:rsidRDefault="009F3328" w:rsidP="009F3328">
      <w:pPr>
        <w:rPr>
          <w:rFonts w:ascii="Arial" w:hAnsi="Arial" w:cs="Arial"/>
          <w:sz w:val="24"/>
          <w:szCs w:val="24"/>
        </w:rPr>
      </w:pPr>
    </w:p>
    <w:p w14:paraId="7574E00C" w14:textId="77777777" w:rsidR="009F3328" w:rsidRPr="009F3328" w:rsidRDefault="009F3328" w:rsidP="009F3328">
      <w:pPr>
        <w:rPr>
          <w:rFonts w:ascii="Arial" w:hAnsi="Arial" w:cs="Arial"/>
          <w:sz w:val="24"/>
          <w:szCs w:val="24"/>
        </w:rPr>
      </w:pPr>
      <w:r w:rsidRPr="009F3328">
        <w:rPr>
          <w:rFonts w:ascii="Arial" w:hAnsi="Arial" w:cs="Arial"/>
          <w:sz w:val="24"/>
          <w:szCs w:val="24"/>
        </w:rPr>
        <w:t xml:space="preserve">LDG coordinators and NRW representatives from across the region met to discuss how best to approach discussions of climate and nature related activities in LDG workshops. It was decided to monitor ongoing project identification at the regional level and consider the success of the format of the initial such workshop in Blaenau Gwent held in late November, with a view to potentially replicate the format in other areas. </w:t>
      </w:r>
    </w:p>
    <w:p w14:paraId="1FC42AD7" w14:textId="77777777" w:rsidR="009F3328" w:rsidRPr="009F3328" w:rsidRDefault="009F3328" w:rsidP="009F3328">
      <w:pPr>
        <w:rPr>
          <w:rFonts w:ascii="Arial" w:hAnsi="Arial" w:cs="Arial"/>
          <w:sz w:val="24"/>
          <w:szCs w:val="24"/>
        </w:rPr>
      </w:pPr>
    </w:p>
    <w:p w14:paraId="43AC44F5" w14:textId="77777777" w:rsidR="009F3328" w:rsidRPr="009F3328" w:rsidRDefault="009F3328" w:rsidP="009F3328">
      <w:pPr>
        <w:rPr>
          <w:rFonts w:ascii="Arial" w:hAnsi="Arial" w:cs="Arial"/>
          <w:sz w:val="24"/>
          <w:szCs w:val="24"/>
        </w:rPr>
      </w:pPr>
      <w:r w:rsidRPr="009F3328">
        <w:rPr>
          <w:rFonts w:ascii="Arial" w:hAnsi="Arial" w:cs="Arial"/>
          <w:sz w:val="24"/>
          <w:szCs w:val="24"/>
        </w:rPr>
        <w:t>Preparatory work has been undertaken in advance of agreeing the LDG’s terms of reference at the next meeting.</w:t>
      </w:r>
    </w:p>
    <w:p w14:paraId="42DE5674" w14:textId="77777777" w:rsidR="009F3328" w:rsidRDefault="009F3328" w:rsidP="009F3328"/>
    <w:p w14:paraId="706A3EFC" w14:textId="77777777" w:rsidR="009F3328" w:rsidRDefault="009F3328"/>
    <w:sectPr w:rsidR="009F3328">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C8490" w14:textId="77777777" w:rsidR="009F3328" w:rsidRDefault="009F3328" w:rsidP="009F3328">
      <w:r>
        <w:separator/>
      </w:r>
    </w:p>
  </w:endnote>
  <w:endnote w:type="continuationSeparator" w:id="0">
    <w:p w14:paraId="5276E38F" w14:textId="77777777" w:rsidR="009F3328" w:rsidRDefault="009F3328" w:rsidP="009F3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00CBB" w14:textId="77777777" w:rsidR="00883050" w:rsidRDefault="008830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5C052" w14:textId="77777777" w:rsidR="00883050" w:rsidRDefault="008830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027F5" w14:textId="77777777" w:rsidR="00883050" w:rsidRDefault="00883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E0176" w14:textId="77777777" w:rsidR="009F3328" w:rsidRDefault="009F3328" w:rsidP="009F3328">
      <w:r>
        <w:separator/>
      </w:r>
    </w:p>
  </w:footnote>
  <w:footnote w:type="continuationSeparator" w:id="0">
    <w:p w14:paraId="2C07173C" w14:textId="77777777" w:rsidR="009F3328" w:rsidRDefault="009F3328" w:rsidP="009F3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58D0F" w14:textId="77777777" w:rsidR="00883050" w:rsidRDefault="008830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6A315" w14:textId="1704BA6E" w:rsidR="009F3328" w:rsidRDefault="009F3328">
    <w:pPr>
      <w:pStyle w:val="Header"/>
    </w:pPr>
    <w:r>
      <w:t xml:space="preserve">Gwent PSB agenda item </w:t>
    </w:r>
    <w:r>
      <w:t>0</w:t>
    </w:r>
    <w:r w:rsidR="00883050">
      <w:t>6</w:t>
    </w:r>
    <w:r>
      <w:t xml:space="preserve"> – written update from LDG TORFAEN</w:t>
    </w:r>
  </w:p>
  <w:p w14:paraId="1B74E13C" w14:textId="77777777" w:rsidR="009F3328" w:rsidRDefault="009F33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F1F4" w14:textId="77777777" w:rsidR="00883050" w:rsidRDefault="008830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328"/>
    <w:rsid w:val="000E1209"/>
    <w:rsid w:val="00883050"/>
    <w:rsid w:val="009F3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BE066"/>
  <w15:chartTrackingRefBased/>
  <w15:docId w15:val="{60CABBAC-13D7-4971-9522-5C0A798C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328"/>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328"/>
    <w:pPr>
      <w:tabs>
        <w:tab w:val="center" w:pos="4513"/>
        <w:tab w:val="right" w:pos="9026"/>
      </w:tabs>
    </w:pPr>
  </w:style>
  <w:style w:type="character" w:customStyle="1" w:styleId="HeaderChar">
    <w:name w:val="Header Char"/>
    <w:basedOn w:val="DefaultParagraphFont"/>
    <w:link w:val="Header"/>
    <w:uiPriority w:val="99"/>
    <w:rsid w:val="009F3328"/>
    <w:rPr>
      <w:rFonts w:ascii="Calibri" w:hAnsi="Calibri" w:cs="Calibri"/>
      <w:kern w:val="0"/>
    </w:rPr>
  </w:style>
  <w:style w:type="paragraph" w:styleId="Footer">
    <w:name w:val="footer"/>
    <w:basedOn w:val="Normal"/>
    <w:link w:val="FooterChar"/>
    <w:uiPriority w:val="99"/>
    <w:unhideWhenUsed/>
    <w:rsid w:val="009F3328"/>
    <w:pPr>
      <w:tabs>
        <w:tab w:val="center" w:pos="4513"/>
        <w:tab w:val="right" w:pos="9026"/>
      </w:tabs>
    </w:pPr>
  </w:style>
  <w:style w:type="character" w:customStyle="1" w:styleId="FooterChar">
    <w:name w:val="Footer Char"/>
    <w:basedOn w:val="DefaultParagraphFont"/>
    <w:link w:val="Footer"/>
    <w:uiPriority w:val="99"/>
    <w:rsid w:val="009F3328"/>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39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Pells, Heather</dc:creator>
  <cp:keywords/>
  <dc:description/>
  <cp:lastModifiedBy>Pells, Heather</cp:lastModifiedBy>
  <cp:revision>2</cp:revision>
  <dcterms:created xsi:type="dcterms:W3CDTF">2023-12-05T14:04:00Z</dcterms:created>
  <dcterms:modified xsi:type="dcterms:W3CDTF">2023-12-12T12:56:00Z</dcterms:modified>
</cp:coreProperties>
</file>